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3CD7D9" w14:textId="52903618" w:rsidR="005F6E06" w:rsidRPr="00C631D7" w:rsidRDefault="00CD607C" w:rsidP="00C631D7">
      <w:pPr>
        <w:jc w:val="center"/>
        <w:rPr>
          <w:rFonts w:ascii="Century Gothic" w:hAnsi="Century Gothic"/>
          <w:b/>
          <w:sz w:val="36"/>
        </w:rPr>
      </w:pPr>
      <w:r>
        <w:rPr>
          <w:rFonts w:ascii="Century Gothic" w:hAnsi="Century Gothic"/>
          <w:b/>
          <w:noProof/>
          <w:sz w:val="36"/>
        </w:rPr>
        <mc:AlternateContent>
          <mc:Choice Requires="wps">
            <w:drawing>
              <wp:anchor distT="0" distB="0" distL="114300" distR="114300" simplePos="0" relativeHeight="251661312" behindDoc="0" locked="0" layoutInCell="1" allowOverlap="1" wp14:anchorId="0178076C" wp14:editId="724FA7B6">
                <wp:simplePos x="0" y="0"/>
                <wp:positionH relativeFrom="column">
                  <wp:posOffset>6286500</wp:posOffset>
                </wp:positionH>
                <wp:positionV relativeFrom="paragraph">
                  <wp:posOffset>-228600</wp:posOffset>
                </wp:positionV>
                <wp:extent cx="1028700" cy="685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10287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F41944" w14:textId="39C487DC" w:rsidR="00CD607C" w:rsidRPr="00CD607C" w:rsidRDefault="00CD607C">
                            <w:pPr>
                              <w:rPr>
                                <w:rFonts w:ascii="Century Gothic" w:hAnsi="Century Gothic"/>
                                <w:sz w:val="36"/>
                                <w:szCs w:val="28"/>
                              </w:rPr>
                            </w:pPr>
                            <w:r w:rsidRPr="00CD607C">
                              <w:rPr>
                                <w:rFonts w:ascii="Century Gothic" w:hAnsi="Century Gothic"/>
                                <w:sz w:val="36"/>
                                <w:szCs w:val="28"/>
                              </w:rPr>
                              <w:t>L4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left:0;text-align:left;margin-left:495pt;margin-top:-17.95pt;width:81pt;height:5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" filled="f" stroked="f">
                <v:textbox>
                  <w:txbxContent>
                    <w:p w14:paraId="71F41944" w14:textId="39C487DC" w:rsidR="00CD607C" w:rsidRPr="00CD607C" w:rsidRDefault="00CD607C">
                      <w:pPr>
                        <w:rPr>
                          <w:rFonts w:ascii="Century Gothic" w:hAnsi="Century Gothic"/>
                          <w:sz w:val="36"/>
                          <w:szCs w:val="28"/>
                        </w:rPr>
                      </w:pPr>
                      <w:r w:rsidRPr="00CD607C">
                        <w:rPr>
                          <w:rFonts w:ascii="Century Gothic" w:hAnsi="Century Gothic"/>
                          <w:sz w:val="36"/>
                          <w:szCs w:val="28"/>
                        </w:rPr>
                        <w:t>L4</w:t>
                      </w:r>
                    </w:p>
                  </w:txbxContent>
                </v:textbox>
                <w10:wrap type="square"/>
              </v:shape>
            </w:pict>
          </mc:Fallback>
        </mc:AlternateContent>
      </w:r>
      <w:r w:rsidR="00C631D7" w:rsidRPr="00C631D7">
        <w:rPr>
          <w:rFonts w:ascii="Century Gothic" w:hAnsi="Century Gothic"/>
          <w:b/>
          <w:sz w:val="36"/>
        </w:rPr>
        <w:t>Rhetorical Appeals</w:t>
      </w:r>
    </w:p>
    <w:p w14:paraId="3B31837D" w14:textId="77777777" w:rsidR="00C631D7" w:rsidRDefault="00C631D7"/>
    <w:tbl>
      <w:tblPr>
        <w:tblStyle w:val="TableGrid"/>
        <w:tblW w:w="11086" w:type="dxa"/>
        <w:tblLayout w:type="fixed"/>
        <w:tblLook w:val="04A0" w:firstRow="1" w:lastRow="0" w:firstColumn="1" w:lastColumn="0" w:noHBand="0" w:noVBand="1"/>
      </w:tblPr>
      <w:tblGrid>
        <w:gridCol w:w="558"/>
        <w:gridCol w:w="3510"/>
        <w:gridCol w:w="3510"/>
        <w:gridCol w:w="3508"/>
      </w:tblGrid>
      <w:tr w:rsidR="00C631D7" w14:paraId="6D6D6B00" w14:textId="77777777" w:rsidTr="00C631D7">
        <w:trPr>
          <w:cantSplit/>
          <w:trHeight w:val="1134"/>
        </w:trPr>
        <w:tc>
          <w:tcPr>
            <w:tcW w:w="558" w:type="dxa"/>
            <w:textDirection w:val="btLr"/>
            <w:vAlign w:val="center"/>
          </w:tcPr>
          <w:p w14:paraId="758E1C36" w14:textId="77777777" w:rsidR="00C631D7" w:rsidRPr="00C631D7" w:rsidRDefault="00C631D7" w:rsidP="00C631D7">
            <w:pPr>
              <w:ind w:left="113" w:right="113"/>
              <w:jc w:val="center"/>
              <w:rPr>
                <w:rFonts w:ascii="Palatino" w:hAnsi="Palatino"/>
                <w:szCs w:val="20"/>
              </w:rPr>
            </w:pPr>
            <w:r w:rsidRPr="00C631D7">
              <w:rPr>
                <w:rFonts w:ascii="Palatino" w:hAnsi="Palatino"/>
                <w:szCs w:val="20"/>
              </w:rPr>
              <w:t>Appeal</w:t>
            </w:r>
          </w:p>
        </w:tc>
        <w:tc>
          <w:tcPr>
            <w:tcW w:w="3510" w:type="dxa"/>
          </w:tcPr>
          <w:p w14:paraId="67DD4098" w14:textId="77777777" w:rsidR="00C631D7" w:rsidRDefault="00C631D7" w:rsidP="00C631D7">
            <w:pPr>
              <w:jc w:val="center"/>
              <w:rPr>
                <w:b/>
                <w:sz w:val="36"/>
              </w:rPr>
            </w:pPr>
          </w:p>
          <w:p w14:paraId="2E040686" w14:textId="77777777" w:rsidR="00C631D7" w:rsidRPr="00C631D7" w:rsidRDefault="00C631D7" w:rsidP="00C631D7">
            <w:pPr>
              <w:jc w:val="center"/>
              <w:rPr>
                <w:b/>
                <w:sz w:val="36"/>
              </w:rPr>
            </w:pPr>
            <w:r w:rsidRPr="00C631D7">
              <w:rPr>
                <w:b/>
                <w:sz w:val="36"/>
              </w:rPr>
              <w:t>P</w:t>
            </w:r>
            <w:r>
              <w:rPr>
                <w:b/>
                <w:sz w:val="36"/>
              </w:rPr>
              <w:t xml:space="preserve"> </w:t>
            </w:r>
            <w:r w:rsidRPr="00C631D7">
              <w:rPr>
                <w:b/>
                <w:sz w:val="36"/>
              </w:rPr>
              <w:t>_________________</w:t>
            </w:r>
          </w:p>
        </w:tc>
        <w:tc>
          <w:tcPr>
            <w:tcW w:w="3510" w:type="dxa"/>
          </w:tcPr>
          <w:p w14:paraId="6B7B0D75" w14:textId="77777777" w:rsidR="00C631D7" w:rsidRDefault="00C631D7" w:rsidP="00C631D7">
            <w:pPr>
              <w:jc w:val="center"/>
              <w:rPr>
                <w:b/>
                <w:sz w:val="36"/>
              </w:rPr>
            </w:pPr>
          </w:p>
          <w:p w14:paraId="6AC025FB" w14:textId="77777777" w:rsidR="00C631D7" w:rsidRPr="00C631D7" w:rsidRDefault="00C631D7" w:rsidP="00C631D7">
            <w:pPr>
              <w:jc w:val="center"/>
              <w:rPr>
                <w:b/>
                <w:sz w:val="36"/>
              </w:rPr>
            </w:pPr>
            <w:r w:rsidRPr="00C631D7">
              <w:rPr>
                <w:b/>
                <w:sz w:val="36"/>
              </w:rPr>
              <w:t>L</w:t>
            </w:r>
            <w:r>
              <w:rPr>
                <w:b/>
                <w:sz w:val="36"/>
              </w:rPr>
              <w:t xml:space="preserve"> </w:t>
            </w:r>
            <w:r w:rsidRPr="00C631D7">
              <w:rPr>
                <w:b/>
                <w:sz w:val="36"/>
              </w:rPr>
              <w:t>_______________</w:t>
            </w:r>
          </w:p>
        </w:tc>
        <w:tc>
          <w:tcPr>
            <w:tcW w:w="3508" w:type="dxa"/>
          </w:tcPr>
          <w:p w14:paraId="687DFE59" w14:textId="77777777" w:rsidR="00C631D7" w:rsidRDefault="00C631D7" w:rsidP="00C631D7">
            <w:pPr>
              <w:jc w:val="center"/>
              <w:rPr>
                <w:b/>
                <w:sz w:val="36"/>
              </w:rPr>
            </w:pPr>
          </w:p>
          <w:p w14:paraId="44939950" w14:textId="77777777" w:rsidR="00C631D7" w:rsidRPr="00C631D7" w:rsidRDefault="00C631D7" w:rsidP="00C631D7">
            <w:pPr>
              <w:jc w:val="center"/>
              <w:rPr>
                <w:b/>
                <w:sz w:val="36"/>
              </w:rPr>
            </w:pPr>
            <w:r w:rsidRPr="00C631D7">
              <w:rPr>
                <w:b/>
                <w:sz w:val="36"/>
              </w:rPr>
              <w:t>E</w:t>
            </w:r>
            <w:r>
              <w:rPr>
                <w:b/>
                <w:sz w:val="36"/>
              </w:rPr>
              <w:t xml:space="preserve"> </w:t>
            </w:r>
            <w:r w:rsidRPr="00C631D7">
              <w:rPr>
                <w:b/>
                <w:sz w:val="36"/>
              </w:rPr>
              <w:t>_______________</w:t>
            </w:r>
          </w:p>
        </w:tc>
      </w:tr>
      <w:tr w:rsidR="00C631D7" w14:paraId="10F92AFB" w14:textId="77777777" w:rsidTr="00C631D7">
        <w:trPr>
          <w:cantSplit/>
          <w:trHeight w:val="1134"/>
        </w:trPr>
        <w:tc>
          <w:tcPr>
            <w:tcW w:w="558" w:type="dxa"/>
            <w:textDirection w:val="btLr"/>
            <w:vAlign w:val="center"/>
          </w:tcPr>
          <w:p w14:paraId="19AED025" w14:textId="77777777" w:rsidR="00C631D7" w:rsidRPr="00C631D7" w:rsidRDefault="00C631D7" w:rsidP="00C631D7">
            <w:pPr>
              <w:ind w:left="113" w:right="113"/>
              <w:jc w:val="center"/>
              <w:rPr>
                <w:rFonts w:ascii="Palatino" w:hAnsi="Palatino"/>
                <w:szCs w:val="20"/>
              </w:rPr>
            </w:pPr>
            <w:r w:rsidRPr="00C631D7">
              <w:rPr>
                <w:rFonts w:ascii="Palatino" w:hAnsi="Palatino"/>
                <w:szCs w:val="20"/>
              </w:rPr>
              <w:t>Definition</w:t>
            </w:r>
          </w:p>
        </w:tc>
        <w:tc>
          <w:tcPr>
            <w:tcW w:w="3510" w:type="dxa"/>
          </w:tcPr>
          <w:p w14:paraId="6273D9B4" w14:textId="77777777" w:rsidR="00C631D7" w:rsidRDefault="00C631D7" w:rsidP="00C631D7">
            <w:pPr>
              <w:jc w:val="center"/>
              <w:rPr>
                <w:b/>
                <w:sz w:val="36"/>
              </w:rPr>
            </w:pPr>
          </w:p>
          <w:p w14:paraId="1173CC6C" w14:textId="77777777" w:rsidR="00C631D7" w:rsidRDefault="00C631D7" w:rsidP="00C631D7">
            <w:pPr>
              <w:jc w:val="center"/>
              <w:rPr>
                <w:b/>
                <w:sz w:val="36"/>
              </w:rPr>
            </w:pPr>
          </w:p>
          <w:p w14:paraId="227612A5" w14:textId="77777777" w:rsidR="00C631D7" w:rsidRDefault="00C631D7" w:rsidP="00C631D7">
            <w:pPr>
              <w:jc w:val="center"/>
              <w:rPr>
                <w:b/>
                <w:sz w:val="36"/>
              </w:rPr>
            </w:pPr>
          </w:p>
          <w:p w14:paraId="26B5FB64" w14:textId="77777777" w:rsidR="00C631D7" w:rsidRDefault="00C631D7" w:rsidP="00C631D7">
            <w:pPr>
              <w:jc w:val="center"/>
              <w:rPr>
                <w:b/>
                <w:sz w:val="36"/>
              </w:rPr>
            </w:pPr>
          </w:p>
          <w:p w14:paraId="2E79EEB1" w14:textId="77777777" w:rsidR="00C631D7" w:rsidRDefault="00C631D7" w:rsidP="00C631D7">
            <w:pPr>
              <w:jc w:val="center"/>
              <w:rPr>
                <w:b/>
                <w:sz w:val="36"/>
              </w:rPr>
            </w:pPr>
          </w:p>
          <w:p w14:paraId="16C6BB18" w14:textId="77777777" w:rsidR="00C631D7" w:rsidRDefault="00C631D7" w:rsidP="00C631D7">
            <w:pPr>
              <w:jc w:val="center"/>
              <w:rPr>
                <w:b/>
                <w:sz w:val="36"/>
              </w:rPr>
            </w:pPr>
          </w:p>
          <w:p w14:paraId="6104436F" w14:textId="77777777" w:rsidR="00C631D7" w:rsidRDefault="00C631D7" w:rsidP="00C631D7">
            <w:pPr>
              <w:jc w:val="center"/>
              <w:rPr>
                <w:b/>
                <w:sz w:val="36"/>
              </w:rPr>
            </w:pPr>
          </w:p>
          <w:p w14:paraId="7B9BF09B" w14:textId="77777777" w:rsidR="00C631D7" w:rsidRPr="00C631D7" w:rsidRDefault="00C631D7" w:rsidP="00C631D7">
            <w:pPr>
              <w:jc w:val="center"/>
              <w:rPr>
                <w:b/>
                <w:sz w:val="36"/>
              </w:rPr>
            </w:pPr>
          </w:p>
        </w:tc>
        <w:tc>
          <w:tcPr>
            <w:tcW w:w="3510" w:type="dxa"/>
            <w:vAlign w:val="center"/>
          </w:tcPr>
          <w:p w14:paraId="286A711B" w14:textId="77777777" w:rsidR="00C631D7" w:rsidRPr="00C631D7" w:rsidRDefault="00C631D7" w:rsidP="00C631D7">
            <w:pPr>
              <w:rPr>
                <w:b/>
                <w:sz w:val="36"/>
              </w:rPr>
            </w:pPr>
          </w:p>
        </w:tc>
        <w:tc>
          <w:tcPr>
            <w:tcW w:w="3508" w:type="dxa"/>
          </w:tcPr>
          <w:p w14:paraId="1681E9F5" w14:textId="77777777" w:rsidR="00C631D7" w:rsidRPr="00C631D7" w:rsidRDefault="00C631D7" w:rsidP="00C631D7">
            <w:pPr>
              <w:jc w:val="center"/>
              <w:rPr>
                <w:b/>
                <w:sz w:val="36"/>
              </w:rPr>
            </w:pPr>
            <w:bookmarkStart w:id="0" w:name="_GoBack"/>
            <w:bookmarkEnd w:id="0"/>
          </w:p>
        </w:tc>
      </w:tr>
      <w:tr w:rsidR="00C631D7" w14:paraId="6E87076A" w14:textId="77777777" w:rsidTr="00C631D7">
        <w:trPr>
          <w:cantSplit/>
          <w:trHeight w:val="1134"/>
        </w:trPr>
        <w:tc>
          <w:tcPr>
            <w:tcW w:w="558" w:type="dxa"/>
            <w:textDirection w:val="btLr"/>
            <w:vAlign w:val="center"/>
          </w:tcPr>
          <w:p w14:paraId="41F2A3E5" w14:textId="77777777" w:rsidR="00C631D7" w:rsidRPr="00C631D7" w:rsidRDefault="00C631D7" w:rsidP="00C631D7">
            <w:pPr>
              <w:ind w:left="113" w:right="113"/>
              <w:jc w:val="center"/>
              <w:rPr>
                <w:rFonts w:ascii="Palatino" w:hAnsi="Palatino"/>
                <w:szCs w:val="20"/>
              </w:rPr>
            </w:pPr>
            <w:r w:rsidRPr="00C631D7">
              <w:rPr>
                <w:rFonts w:ascii="Palatino" w:hAnsi="Palatino"/>
                <w:szCs w:val="20"/>
              </w:rPr>
              <w:t>How to use it</w:t>
            </w:r>
          </w:p>
        </w:tc>
        <w:tc>
          <w:tcPr>
            <w:tcW w:w="3510" w:type="dxa"/>
            <w:vAlign w:val="center"/>
          </w:tcPr>
          <w:p w14:paraId="14865153" w14:textId="7ECD73DD" w:rsidR="00C631D7" w:rsidRPr="00C631D7" w:rsidRDefault="00C631D7" w:rsidP="00C631D7">
            <w:pPr>
              <w:pStyle w:val="ListParagraph"/>
              <w:numPr>
                <w:ilvl w:val="0"/>
                <w:numId w:val="1"/>
              </w:numPr>
              <w:rPr>
                <w:rFonts w:ascii="Palatino" w:hAnsi="Palatino"/>
              </w:rPr>
            </w:pPr>
            <w:r w:rsidRPr="00C631D7">
              <w:rPr>
                <w:rFonts w:ascii="Palatino" w:hAnsi="Palatino"/>
              </w:rPr>
              <w:t>imagery</w:t>
            </w:r>
            <w:r w:rsidR="00B80626">
              <w:rPr>
                <w:rFonts w:ascii="Palatino" w:hAnsi="Palatino"/>
              </w:rPr>
              <w:t xml:space="preserve"> (taste, touch, hear, smell see)</w:t>
            </w:r>
          </w:p>
          <w:p w14:paraId="7FEA9B6A"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figurative</w:t>
            </w:r>
            <w:proofErr w:type="gramEnd"/>
            <w:r w:rsidRPr="00C631D7">
              <w:rPr>
                <w:rFonts w:ascii="Palatino" w:hAnsi="Palatino"/>
              </w:rPr>
              <w:t xml:space="preserve"> language (similes and metaphors)</w:t>
            </w:r>
          </w:p>
          <w:p w14:paraId="66592F89"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buzz</w:t>
            </w:r>
            <w:proofErr w:type="gramEnd"/>
            <w:r w:rsidRPr="00C631D7">
              <w:rPr>
                <w:rFonts w:ascii="Palatino" w:hAnsi="Palatino"/>
              </w:rPr>
              <w:t xml:space="preserve"> words (emotional diction)</w:t>
            </w:r>
          </w:p>
          <w:p w14:paraId="068188B1"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sob</w:t>
            </w:r>
            <w:proofErr w:type="gramEnd"/>
            <w:r w:rsidRPr="00C631D7">
              <w:rPr>
                <w:rFonts w:ascii="Palatino" w:hAnsi="Palatino"/>
              </w:rPr>
              <w:t xml:space="preserve"> stories or emotional anecdotes</w:t>
            </w:r>
          </w:p>
          <w:p w14:paraId="3265B3AF"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stories</w:t>
            </w:r>
            <w:proofErr w:type="gramEnd"/>
            <w:r w:rsidRPr="00C631D7">
              <w:rPr>
                <w:rFonts w:ascii="Palatino" w:hAnsi="Palatino"/>
              </w:rPr>
              <w:t xml:space="preserve"> about common or shared experience among all people</w:t>
            </w:r>
          </w:p>
        </w:tc>
        <w:tc>
          <w:tcPr>
            <w:tcW w:w="3510" w:type="dxa"/>
            <w:vAlign w:val="center"/>
          </w:tcPr>
          <w:p w14:paraId="02AB220F"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theoretical</w:t>
            </w:r>
            <w:proofErr w:type="gramEnd"/>
            <w:r w:rsidRPr="00C631D7">
              <w:rPr>
                <w:rFonts w:ascii="Palatino" w:hAnsi="Palatino"/>
              </w:rPr>
              <w:t>, abstract language</w:t>
            </w:r>
          </w:p>
          <w:p w14:paraId="7A4658FC"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logic</w:t>
            </w:r>
            <w:r w:rsidR="0019270B">
              <w:rPr>
                <w:rFonts w:ascii="Palatino" w:hAnsi="Palatino"/>
              </w:rPr>
              <w:t>al</w:t>
            </w:r>
            <w:proofErr w:type="gramEnd"/>
            <w:r w:rsidR="0019270B">
              <w:rPr>
                <w:rFonts w:ascii="Palatino" w:hAnsi="Palatino"/>
              </w:rPr>
              <w:t xml:space="preserve"> arguments</w:t>
            </w:r>
          </w:p>
          <w:p w14:paraId="77D0BCF3"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historical</w:t>
            </w:r>
            <w:proofErr w:type="gramEnd"/>
            <w:r w:rsidRPr="00C631D7">
              <w:rPr>
                <w:rFonts w:ascii="Palatino" w:hAnsi="Palatino"/>
              </w:rPr>
              <w:t xml:space="preserve"> anecdotes</w:t>
            </w:r>
          </w:p>
          <w:p w14:paraId="1DED9B5C"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definitions</w:t>
            </w:r>
            <w:proofErr w:type="gramEnd"/>
          </w:p>
          <w:p w14:paraId="3F6DCD3F" w14:textId="77777777" w:rsidR="00C631D7" w:rsidRDefault="00C631D7" w:rsidP="00C631D7">
            <w:pPr>
              <w:pStyle w:val="ListParagraph"/>
              <w:numPr>
                <w:ilvl w:val="0"/>
                <w:numId w:val="1"/>
              </w:numPr>
              <w:rPr>
                <w:rFonts w:ascii="Palatino" w:hAnsi="Palatino"/>
              </w:rPr>
            </w:pPr>
            <w:proofErr w:type="gramStart"/>
            <w:r w:rsidRPr="00C631D7">
              <w:rPr>
                <w:rFonts w:ascii="Palatino" w:hAnsi="Palatino"/>
              </w:rPr>
              <w:t>facts</w:t>
            </w:r>
            <w:proofErr w:type="gramEnd"/>
            <w:r w:rsidRPr="00C631D7">
              <w:rPr>
                <w:rFonts w:ascii="Palatino" w:hAnsi="Palatino"/>
              </w:rPr>
              <w:t xml:space="preserve"> and </w:t>
            </w:r>
            <w:r w:rsidR="0019270B">
              <w:rPr>
                <w:rFonts w:ascii="Palatino" w:hAnsi="Palatino"/>
              </w:rPr>
              <w:t>figures</w:t>
            </w:r>
          </w:p>
          <w:p w14:paraId="7267C5E5" w14:textId="77777777" w:rsidR="0019270B" w:rsidRDefault="0019270B" w:rsidP="00C631D7">
            <w:pPr>
              <w:pStyle w:val="ListParagraph"/>
              <w:numPr>
                <w:ilvl w:val="0"/>
                <w:numId w:val="1"/>
              </w:numPr>
              <w:rPr>
                <w:rFonts w:ascii="Palatino" w:hAnsi="Palatino"/>
              </w:rPr>
            </w:pPr>
            <w:proofErr w:type="gramStart"/>
            <w:r>
              <w:rPr>
                <w:rFonts w:ascii="Palatino" w:hAnsi="Palatino"/>
              </w:rPr>
              <w:t>dates</w:t>
            </w:r>
            <w:proofErr w:type="gramEnd"/>
          </w:p>
          <w:p w14:paraId="121FE47F" w14:textId="77777777" w:rsidR="0019270B" w:rsidRPr="00C631D7" w:rsidRDefault="0019270B" w:rsidP="00C631D7">
            <w:pPr>
              <w:pStyle w:val="ListParagraph"/>
              <w:numPr>
                <w:ilvl w:val="0"/>
                <w:numId w:val="1"/>
              </w:numPr>
              <w:rPr>
                <w:rFonts w:ascii="Palatino" w:hAnsi="Palatino"/>
              </w:rPr>
            </w:pPr>
            <w:proofErr w:type="gramStart"/>
            <w:r>
              <w:rPr>
                <w:rFonts w:ascii="Palatino" w:hAnsi="Palatino"/>
              </w:rPr>
              <w:t>data</w:t>
            </w:r>
            <w:proofErr w:type="gramEnd"/>
          </w:p>
          <w:p w14:paraId="6C8D8AD1" w14:textId="77777777" w:rsidR="00C631D7" w:rsidRDefault="00C631D7" w:rsidP="00C631D7">
            <w:pPr>
              <w:pStyle w:val="ListParagraph"/>
              <w:numPr>
                <w:ilvl w:val="0"/>
                <w:numId w:val="1"/>
              </w:numPr>
              <w:rPr>
                <w:rFonts w:ascii="Palatino" w:hAnsi="Palatino"/>
              </w:rPr>
            </w:pPr>
            <w:proofErr w:type="gramStart"/>
            <w:r w:rsidRPr="00C631D7">
              <w:rPr>
                <w:rFonts w:ascii="Palatino" w:hAnsi="Palatino"/>
              </w:rPr>
              <w:t>citing</w:t>
            </w:r>
            <w:proofErr w:type="gramEnd"/>
            <w:r w:rsidRPr="00C631D7">
              <w:rPr>
                <w:rFonts w:ascii="Palatino" w:hAnsi="Palatino"/>
              </w:rPr>
              <w:t xml:space="preserve"> experts and authorities (researchers, scientists)</w:t>
            </w:r>
          </w:p>
          <w:p w14:paraId="0D1353FD" w14:textId="77777777" w:rsidR="0019270B" w:rsidRPr="00C631D7" w:rsidRDefault="0019270B" w:rsidP="00C631D7">
            <w:pPr>
              <w:pStyle w:val="ListParagraph"/>
              <w:numPr>
                <w:ilvl w:val="0"/>
                <w:numId w:val="1"/>
              </w:numPr>
              <w:rPr>
                <w:rFonts w:ascii="Palatino" w:hAnsi="Palatino"/>
              </w:rPr>
            </w:pPr>
            <w:proofErr w:type="gramStart"/>
            <w:r>
              <w:rPr>
                <w:rFonts w:ascii="Palatino" w:hAnsi="Palatino"/>
              </w:rPr>
              <w:t>big</w:t>
            </w:r>
            <w:proofErr w:type="gramEnd"/>
            <w:r>
              <w:rPr>
                <w:rFonts w:ascii="Palatino" w:hAnsi="Palatino"/>
              </w:rPr>
              <w:t xml:space="preserve"> words</w:t>
            </w:r>
          </w:p>
        </w:tc>
        <w:tc>
          <w:tcPr>
            <w:tcW w:w="3508" w:type="dxa"/>
            <w:vAlign w:val="center"/>
          </w:tcPr>
          <w:p w14:paraId="3989BF4B" w14:textId="77777777" w:rsidR="00C631D7" w:rsidRPr="00C631D7" w:rsidRDefault="00C631D7" w:rsidP="00C631D7">
            <w:pPr>
              <w:ind w:left="360"/>
              <w:rPr>
                <w:rFonts w:ascii="Palatino" w:hAnsi="Palatino"/>
              </w:rPr>
            </w:pPr>
          </w:p>
          <w:p w14:paraId="747C646E"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respectful</w:t>
            </w:r>
            <w:proofErr w:type="gramEnd"/>
            <w:r w:rsidRPr="00C631D7">
              <w:rPr>
                <w:rFonts w:ascii="Palatino" w:hAnsi="Palatino"/>
              </w:rPr>
              <w:t xml:space="preserve"> and sincere language</w:t>
            </w:r>
          </w:p>
          <w:p w14:paraId="6325B50A"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correct</w:t>
            </w:r>
            <w:proofErr w:type="gramEnd"/>
            <w:r w:rsidRPr="00C631D7">
              <w:rPr>
                <w:rFonts w:ascii="Palatino" w:hAnsi="Palatino"/>
              </w:rPr>
              <w:t xml:space="preserve"> grammar</w:t>
            </w:r>
          </w:p>
          <w:p w14:paraId="389F1BD2"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appropriate</w:t>
            </w:r>
            <w:proofErr w:type="gramEnd"/>
            <w:r w:rsidRPr="00C631D7">
              <w:rPr>
                <w:rFonts w:ascii="Palatino" w:hAnsi="Palatino"/>
              </w:rPr>
              <w:t xml:space="preserve"> vocabulary for the audience</w:t>
            </w:r>
          </w:p>
          <w:p w14:paraId="4AFB234D"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associating</w:t>
            </w:r>
            <w:proofErr w:type="gramEnd"/>
            <w:r w:rsidRPr="00C631D7">
              <w:rPr>
                <w:rFonts w:ascii="Palatino" w:hAnsi="Palatino"/>
              </w:rPr>
              <w:t xml:space="preserve"> self with inf</w:t>
            </w:r>
            <w:r>
              <w:rPr>
                <w:rFonts w:ascii="Palatino" w:hAnsi="Palatino"/>
              </w:rPr>
              <w:t>l</w:t>
            </w:r>
            <w:r w:rsidRPr="00C631D7">
              <w:rPr>
                <w:rFonts w:ascii="Palatino" w:hAnsi="Palatino"/>
              </w:rPr>
              <w:t>uential figures or institutions (degrees, position in workplace)</w:t>
            </w:r>
          </w:p>
          <w:p w14:paraId="1F861CE9" w14:textId="77777777" w:rsidR="00C631D7" w:rsidRPr="00C631D7" w:rsidRDefault="00C631D7" w:rsidP="00C631D7">
            <w:pPr>
              <w:pStyle w:val="ListParagraph"/>
              <w:numPr>
                <w:ilvl w:val="0"/>
                <w:numId w:val="1"/>
              </w:numPr>
              <w:rPr>
                <w:rFonts w:ascii="Palatino" w:hAnsi="Palatino"/>
              </w:rPr>
            </w:pPr>
            <w:proofErr w:type="gramStart"/>
            <w:r w:rsidRPr="00C631D7">
              <w:rPr>
                <w:rFonts w:ascii="Palatino" w:hAnsi="Palatino"/>
              </w:rPr>
              <w:t>demonstration</w:t>
            </w:r>
            <w:proofErr w:type="gramEnd"/>
            <w:r w:rsidRPr="00C631D7">
              <w:rPr>
                <w:rFonts w:ascii="Palatino" w:hAnsi="Palatino"/>
              </w:rPr>
              <w:t xml:space="preserve"> of trustworthiness</w:t>
            </w:r>
          </w:p>
          <w:p w14:paraId="770FEB9C" w14:textId="77777777" w:rsidR="00C631D7" w:rsidRDefault="00C631D7" w:rsidP="00C631D7">
            <w:pPr>
              <w:pStyle w:val="ListParagraph"/>
              <w:numPr>
                <w:ilvl w:val="0"/>
                <w:numId w:val="1"/>
              </w:numPr>
              <w:rPr>
                <w:rFonts w:ascii="Palatino" w:hAnsi="Palatino"/>
              </w:rPr>
            </w:pPr>
            <w:proofErr w:type="gramStart"/>
            <w:r w:rsidRPr="00C631D7">
              <w:rPr>
                <w:rFonts w:ascii="Palatino" w:hAnsi="Palatino"/>
              </w:rPr>
              <w:t>personal</w:t>
            </w:r>
            <w:proofErr w:type="gramEnd"/>
            <w:r w:rsidRPr="00C631D7">
              <w:rPr>
                <w:rFonts w:ascii="Palatino" w:hAnsi="Palatino"/>
              </w:rPr>
              <w:t xml:space="preserve"> connection to the audience</w:t>
            </w:r>
          </w:p>
          <w:p w14:paraId="38CEBF20" w14:textId="77777777" w:rsidR="00C631D7" w:rsidRPr="00C631D7" w:rsidRDefault="00C631D7" w:rsidP="00C631D7">
            <w:pPr>
              <w:ind w:left="360"/>
              <w:rPr>
                <w:rFonts w:ascii="Palatino" w:hAnsi="Palatino"/>
              </w:rPr>
            </w:pPr>
          </w:p>
        </w:tc>
      </w:tr>
      <w:tr w:rsidR="00C631D7" w14:paraId="6D8ADF7E" w14:textId="77777777" w:rsidTr="00C631D7">
        <w:trPr>
          <w:cantSplit/>
          <w:trHeight w:val="1134"/>
        </w:trPr>
        <w:tc>
          <w:tcPr>
            <w:tcW w:w="558" w:type="dxa"/>
            <w:textDirection w:val="btLr"/>
            <w:vAlign w:val="center"/>
          </w:tcPr>
          <w:p w14:paraId="4D3450B6" w14:textId="77777777" w:rsidR="00C631D7" w:rsidRPr="00C631D7" w:rsidRDefault="00610CAA" w:rsidP="00C631D7">
            <w:pPr>
              <w:ind w:left="113" w:right="113"/>
              <w:jc w:val="center"/>
              <w:rPr>
                <w:rFonts w:ascii="Palatino" w:hAnsi="Palatino"/>
                <w:szCs w:val="20"/>
              </w:rPr>
            </w:pPr>
            <w:r>
              <w:rPr>
                <w:rFonts w:ascii="Palatino" w:hAnsi="Palatino"/>
                <w:szCs w:val="20"/>
              </w:rPr>
              <w:t>Effect</w:t>
            </w:r>
          </w:p>
        </w:tc>
        <w:tc>
          <w:tcPr>
            <w:tcW w:w="3510" w:type="dxa"/>
          </w:tcPr>
          <w:p w14:paraId="6B0942D6" w14:textId="77777777" w:rsidR="0019270B" w:rsidRPr="0019270B" w:rsidRDefault="0019270B">
            <w:pPr>
              <w:rPr>
                <w:rFonts w:ascii="Palatino" w:hAnsi="Palatino"/>
              </w:rPr>
            </w:pPr>
          </w:p>
          <w:p w14:paraId="5D55FB16" w14:textId="77777777" w:rsidR="00610CAA" w:rsidRPr="0019270B" w:rsidRDefault="00610CAA" w:rsidP="0019270B">
            <w:pPr>
              <w:pStyle w:val="ListParagraph"/>
              <w:numPr>
                <w:ilvl w:val="0"/>
                <w:numId w:val="2"/>
              </w:numPr>
              <w:rPr>
                <w:rFonts w:ascii="Palatino" w:hAnsi="Palatino"/>
              </w:rPr>
            </w:pPr>
            <w:r w:rsidRPr="0019270B">
              <w:rPr>
                <w:rFonts w:ascii="Palatino" w:hAnsi="Palatino"/>
              </w:rPr>
              <w:t>Evokes an emotional response</w:t>
            </w:r>
          </w:p>
          <w:p w14:paraId="468E51D6" w14:textId="77777777" w:rsidR="00610CAA" w:rsidRPr="0019270B" w:rsidRDefault="00610CAA" w:rsidP="0019270B">
            <w:pPr>
              <w:pStyle w:val="ListParagraph"/>
              <w:numPr>
                <w:ilvl w:val="0"/>
                <w:numId w:val="2"/>
              </w:numPr>
              <w:rPr>
                <w:rFonts w:ascii="Palatino" w:hAnsi="Palatino"/>
              </w:rPr>
            </w:pPr>
            <w:r w:rsidRPr="0019270B">
              <w:rPr>
                <w:rFonts w:ascii="Palatino" w:hAnsi="Palatino"/>
              </w:rPr>
              <w:t>Plays on the heartstrings of the audience, both positive and negative feelings.</w:t>
            </w:r>
          </w:p>
          <w:p w14:paraId="5CE64639" w14:textId="77777777" w:rsidR="00C631D7" w:rsidRPr="0019270B" w:rsidRDefault="00C631D7">
            <w:pPr>
              <w:rPr>
                <w:rFonts w:ascii="Palatino" w:hAnsi="Palatino"/>
              </w:rPr>
            </w:pPr>
          </w:p>
          <w:p w14:paraId="0920DD7D" w14:textId="77777777" w:rsidR="00C631D7" w:rsidRPr="0019270B" w:rsidRDefault="00C631D7">
            <w:pPr>
              <w:rPr>
                <w:rFonts w:ascii="Palatino" w:hAnsi="Palatino"/>
              </w:rPr>
            </w:pPr>
          </w:p>
          <w:p w14:paraId="4CDDC3A6" w14:textId="77777777" w:rsidR="00C631D7" w:rsidRDefault="00C631D7">
            <w:pPr>
              <w:rPr>
                <w:rFonts w:ascii="Palatino" w:hAnsi="Palatino"/>
              </w:rPr>
            </w:pPr>
          </w:p>
          <w:p w14:paraId="72A79CD4" w14:textId="77777777" w:rsidR="0019270B" w:rsidRPr="0019270B" w:rsidRDefault="0019270B">
            <w:pPr>
              <w:rPr>
                <w:rFonts w:ascii="Palatino" w:hAnsi="Palatino"/>
              </w:rPr>
            </w:pPr>
          </w:p>
        </w:tc>
        <w:tc>
          <w:tcPr>
            <w:tcW w:w="3510" w:type="dxa"/>
          </w:tcPr>
          <w:p w14:paraId="233875F1" w14:textId="77777777" w:rsidR="00610CAA" w:rsidRPr="0019270B" w:rsidRDefault="00610CAA">
            <w:pPr>
              <w:rPr>
                <w:rFonts w:ascii="Palatino" w:hAnsi="Palatino"/>
              </w:rPr>
            </w:pPr>
          </w:p>
          <w:p w14:paraId="48115B05" w14:textId="77777777" w:rsidR="00610CAA" w:rsidRPr="0019270B" w:rsidRDefault="00610CAA" w:rsidP="00610CAA">
            <w:pPr>
              <w:pStyle w:val="ListParagraph"/>
              <w:numPr>
                <w:ilvl w:val="0"/>
                <w:numId w:val="2"/>
              </w:numPr>
              <w:rPr>
                <w:rFonts w:ascii="Palatino" w:hAnsi="Palatino"/>
              </w:rPr>
            </w:pPr>
            <w:r w:rsidRPr="0019270B">
              <w:rPr>
                <w:rFonts w:ascii="Palatino" w:hAnsi="Palatino"/>
              </w:rPr>
              <w:t>Evokes a cognitive, rationale response</w:t>
            </w:r>
          </w:p>
          <w:p w14:paraId="5CDD98B2" w14:textId="77777777" w:rsidR="00610CAA" w:rsidRPr="0019270B" w:rsidRDefault="00610CAA" w:rsidP="0019270B">
            <w:pPr>
              <w:pStyle w:val="ListParagraph"/>
              <w:numPr>
                <w:ilvl w:val="0"/>
                <w:numId w:val="2"/>
              </w:numPr>
              <w:rPr>
                <w:rFonts w:ascii="Palatino" w:hAnsi="Palatino"/>
              </w:rPr>
            </w:pPr>
            <w:r w:rsidRPr="0019270B">
              <w:rPr>
                <w:rFonts w:ascii="Palatino" w:hAnsi="Palatino"/>
              </w:rPr>
              <w:t>Makes the audience think, “That makes sense.”</w:t>
            </w:r>
          </w:p>
        </w:tc>
        <w:tc>
          <w:tcPr>
            <w:tcW w:w="3508" w:type="dxa"/>
          </w:tcPr>
          <w:p w14:paraId="3C37C240" w14:textId="77777777" w:rsidR="0019270B" w:rsidRPr="0019270B" w:rsidRDefault="0019270B" w:rsidP="0019270B">
            <w:pPr>
              <w:ind w:left="360"/>
              <w:rPr>
                <w:rFonts w:ascii="Palatino" w:hAnsi="Palatino"/>
              </w:rPr>
            </w:pPr>
          </w:p>
          <w:p w14:paraId="4223E612" w14:textId="77777777" w:rsidR="0019270B" w:rsidRPr="0019270B" w:rsidRDefault="00610CAA" w:rsidP="0019270B">
            <w:pPr>
              <w:pStyle w:val="ListParagraph"/>
              <w:numPr>
                <w:ilvl w:val="0"/>
                <w:numId w:val="2"/>
              </w:numPr>
              <w:rPr>
                <w:rFonts w:ascii="Palatino" w:hAnsi="Palatino"/>
              </w:rPr>
            </w:pPr>
            <w:r w:rsidRPr="0019270B">
              <w:rPr>
                <w:rFonts w:ascii="Palatino" w:hAnsi="Palatino"/>
              </w:rPr>
              <w:t>Demonstrates a</w:t>
            </w:r>
            <w:r w:rsidR="0019270B" w:rsidRPr="0019270B">
              <w:rPr>
                <w:rFonts w:ascii="Palatino" w:hAnsi="Palatino"/>
              </w:rPr>
              <w:t>uthor's reliability, competence</w:t>
            </w:r>
          </w:p>
          <w:p w14:paraId="763E0BB0" w14:textId="77777777" w:rsidR="0019270B" w:rsidRPr="0019270B" w:rsidRDefault="0019270B" w:rsidP="0019270B">
            <w:pPr>
              <w:pStyle w:val="ListParagraph"/>
              <w:numPr>
                <w:ilvl w:val="0"/>
                <w:numId w:val="2"/>
              </w:numPr>
              <w:rPr>
                <w:rFonts w:ascii="Palatino" w:hAnsi="Palatino"/>
              </w:rPr>
            </w:pPr>
            <w:r w:rsidRPr="0019270B">
              <w:rPr>
                <w:rFonts w:ascii="Palatino" w:hAnsi="Palatino"/>
              </w:rPr>
              <w:t>Shows</w:t>
            </w:r>
            <w:r w:rsidR="00610CAA" w:rsidRPr="0019270B">
              <w:rPr>
                <w:rFonts w:ascii="Palatino" w:hAnsi="Palatino"/>
              </w:rPr>
              <w:t xml:space="preserve"> respect for the audience's ideas and </w:t>
            </w:r>
            <w:r w:rsidRPr="0019270B">
              <w:rPr>
                <w:rFonts w:ascii="Palatino" w:hAnsi="Palatino"/>
              </w:rPr>
              <w:t>values</w:t>
            </w:r>
          </w:p>
          <w:p w14:paraId="45536642" w14:textId="77777777" w:rsidR="0019270B" w:rsidRPr="0019270B" w:rsidRDefault="0019270B" w:rsidP="0019270B">
            <w:pPr>
              <w:pStyle w:val="ListParagraph"/>
              <w:numPr>
                <w:ilvl w:val="0"/>
                <w:numId w:val="2"/>
              </w:numPr>
              <w:rPr>
                <w:rFonts w:ascii="Palatino" w:hAnsi="Palatino"/>
              </w:rPr>
            </w:pPr>
            <w:r w:rsidRPr="0019270B">
              <w:rPr>
                <w:rFonts w:ascii="Palatino" w:hAnsi="Palatino"/>
              </w:rPr>
              <w:t xml:space="preserve">The audience believes you understand them. </w:t>
            </w:r>
          </w:p>
          <w:p w14:paraId="2B86CD9E" w14:textId="77777777" w:rsidR="0019270B" w:rsidRPr="0019270B" w:rsidRDefault="0019270B" w:rsidP="0019270B">
            <w:pPr>
              <w:pStyle w:val="ListParagraph"/>
              <w:numPr>
                <w:ilvl w:val="0"/>
                <w:numId w:val="2"/>
              </w:numPr>
              <w:rPr>
                <w:rFonts w:ascii="Palatino" w:hAnsi="Palatino"/>
              </w:rPr>
            </w:pPr>
            <w:r w:rsidRPr="0019270B">
              <w:rPr>
                <w:rFonts w:ascii="Palatino" w:hAnsi="Palatino"/>
              </w:rPr>
              <w:t>They trust you personally.</w:t>
            </w:r>
          </w:p>
        </w:tc>
      </w:tr>
    </w:tbl>
    <w:p w14:paraId="03ACCE5A" w14:textId="77777777" w:rsidR="00C631D7" w:rsidRDefault="00C631D7"/>
    <w:p w14:paraId="177503A0" w14:textId="77777777" w:rsidR="00C631D7" w:rsidRDefault="00C631D7" w:rsidP="00C631D7">
      <w:pPr>
        <w:ind w:firstLine="720"/>
        <w:rPr>
          <w:rFonts w:ascii="Century Gothic" w:hAnsi="Century Gothic"/>
          <w:i/>
          <w:sz w:val="32"/>
        </w:rPr>
      </w:pPr>
      <w:r w:rsidRPr="00C631D7">
        <w:rPr>
          <w:rFonts w:ascii="Century Gothic" w:hAnsi="Century Gothic"/>
          <w:noProof/>
          <w:sz w:val="32"/>
        </w:rPr>
        <w:drawing>
          <wp:inline distT="0" distB="0" distL="0" distR="0" wp14:anchorId="670CD2BB" wp14:editId="71FD4498">
            <wp:extent cx="436880" cy="5461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6880" cy="546100"/>
                    </a:xfrm>
                    <a:prstGeom prst="rect">
                      <a:avLst/>
                    </a:prstGeom>
                    <a:noFill/>
                    <a:ln>
                      <a:noFill/>
                    </a:ln>
                  </pic:spPr>
                </pic:pic>
              </a:graphicData>
            </a:graphic>
          </wp:inline>
        </w:drawing>
      </w:r>
      <w:proofErr w:type="gramStart"/>
      <w:r w:rsidRPr="00C631D7">
        <w:rPr>
          <w:rFonts w:ascii="Century Gothic" w:hAnsi="Century Gothic"/>
          <w:sz w:val="32"/>
        </w:rPr>
        <w:t>from</w:t>
      </w:r>
      <w:proofErr w:type="gramEnd"/>
      <w:r w:rsidRPr="00C631D7">
        <w:rPr>
          <w:rFonts w:ascii="Century Gothic" w:hAnsi="Century Gothic"/>
          <w:sz w:val="32"/>
        </w:rPr>
        <w:t xml:space="preserve"> Aristotle’s essay </w:t>
      </w:r>
      <w:r w:rsidRPr="00C631D7">
        <w:rPr>
          <w:rFonts w:ascii="Century Gothic" w:hAnsi="Century Gothic"/>
          <w:i/>
          <w:sz w:val="32"/>
        </w:rPr>
        <w:t>Rhetoric</w:t>
      </w:r>
    </w:p>
    <w:p w14:paraId="7F18DC0D" w14:textId="77777777" w:rsidR="0019270B" w:rsidRDefault="0019270B" w:rsidP="00C631D7">
      <w:pPr>
        <w:ind w:firstLine="720"/>
        <w:rPr>
          <w:rFonts w:ascii="Century Gothic" w:hAnsi="Century Gothic"/>
          <w:i/>
          <w:sz w:val="32"/>
        </w:rPr>
      </w:pPr>
    </w:p>
    <w:p w14:paraId="77BED123" w14:textId="77777777" w:rsidR="00C631D7" w:rsidRDefault="00C631D7" w:rsidP="00C631D7">
      <w:pPr>
        <w:ind w:firstLine="720"/>
        <w:rPr>
          <w:rFonts w:ascii="Century Gothic" w:hAnsi="Century Gothic"/>
          <w:i/>
          <w:sz w:val="32"/>
        </w:rPr>
      </w:pPr>
    </w:p>
    <w:p w14:paraId="6E6A13A3" w14:textId="77777777" w:rsidR="00C631D7" w:rsidRDefault="00C631D7" w:rsidP="00C631D7">
      <w:pPr>
        <w:shd w:val="clear" w:color="auto" w:fill="FFFFFF"/>
        <w:rPr>
          <w:rFonts w:ascii="Times New Roman" w:eastAsia="Times New Roman" w:hAnsi="Times New Roman"/>
          <w:i/>
          <w:color w:val="000000"/>
          <w:szCs w:val="20"/>
        </w:rPr>
      </w:pPr>
      <w:r>
        <w:rPr>
          <w:rFonts w:ascii="Times New Roman" w:eastAsia="Times New Roman" w:hAnsi="Times New Roman"/>
          <w:noProof/>
          <w:color w:val="000000"/>
          <w:szCs w:val="20"/>
        </w:rPr>
        <mc:AlternateContent>
          <mc:Choice Requires="wps">
            <w:drawing>
              <wp:anchor distT="0" distB="0" distL="114300" distR="114300" simplePos="0" relativeHeight="251659264" behindDoc="0" locked="0" layoutInCell="1" allowOverlap="1" wp14:anchorId="1C3D744E" wp14:editId="7CA39C30">
                <wp:simplePos x="0" y="0"/>
                <wp:positionH relativeFrom="column">
                  <wp:posOffset>3086100</wp:posOffset>
                </wp:positionH>
                <wp:positionV relativeFrom="paragraph">
                  <wp:posOffset>-114300</wp:posOffset>
                </wp:positionV>
                <wp:extent cx="3429000" cy="800100"/>
                <wp:effectExtent l="0" t="0" r="0" b="0"/>
                <wp:wrapTight wrapText="bothSides">
                  <wp:wrapPolygon edited="0">
                    <wp:start x="0" y="0"/>
                    <wp:lineTo x="21600" y="0"/>
                    <wp:lineTo x="21600" y="21600"/>
                    <wp:lineTo x="0" y="2160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04598F" w14:textId="77777777" w:rsidR="00610CAA" w:rsidRPr="00B219D0" w:rsidRDefault="00610CAA" w:rsidP="00C631D7">
                            <w:pPr>
                              <w:shd w:val="clear" w:color="auto" w:fill="FFFFFF"/>
                              <w:rPr>
                                <w:rFonts w:ascii="Times New Roman" w:eastAsia="Times New Roman" w:hAnsi="Times New Roman"/>
                                <w:color w:val="000000"/>
                                <w:sz w:val="18"/>
                                <w:szCs w:val="20"/>
                              </w:rPr>
                            </w:pPr>
                            <w:r w:rsidRPr="00B219D0">
                              <w:rPr>
                                <w:rFonts w:ascii="Times New Roman" w:eastAsia="Times New Roman" w:hAnsi="Times New Roman"/>
                                <w:color w:val="000000"/>
                                <w:sz w:val="18"/>
                                <w:szCs w:val="20"/>
                              </w:rPr>
                              <w:t xml:space="preserve">After you read … </w:t>
                            </w:r>
                          </w:p>
                          <w:p w14:paraId="76EC87CE" w14:textId="77777777" w:rsidR="00610CAA" w:rsidRPr="00B219D0" w:rsidRDefault="00610CAA" w:rsidP="00C631D7">
                            <w:pPr>
                              <w:shd w:val="clear" w:color="auto" w:fill="FFFFFF"/>
                              <w:rPr>
                                <w:rFonts w:ascii="Times New Roman" w:eastAsia="Times New Roman" w:hAnsi="Times New Roman"/>
                                <w:color w:val="000000"/>
                                <w:sz w:val="18"/>
                                <w:szCs w:val="20"/>
                              </w:rPr>
                            </w:pPr>
                            <w:r w:rsidRPr="00B219D0">
                              <w:rPr>
                                <w:rFonts w:ascii="Times New Roman" w:eastAsia="Times New Roman" w:hAnsi="Times New Roman"/>
                                <w:color w:val="000000"/>
                                <w:sz w:val="18"/>
                                <w:szCs w:val="20"/>
                              </w:rPr>
                              <w:t xml:space="preserve">1. Label King’s use of Pathos, </w:t>
                            </w:r>
                            <w:r>
                              <w:rPr>
                                <w:rFonts w:ascii="Times New Roman" w:eastAsia="Times New Roman" w:hAnsi="Times New Roman"/>
                                <w:color w:val="000000"/>
                                <w:sz w:val="18"/>
                                <w:szCs w:val="20"/>
                              </w:rPr>
                              <w:t>Logos</w:t>
                            </w:r>
                            <w:r w:rsidRPr="00B219D0">
                              <w:rPr>
                                <w:rFonts w:ascii="Times New Roman" w:eastAsia="Times New Roman" w:hAnsi="Times New Roman"/>
                                <w:color w:val="000000"/>
                                <w:sz w:val="18"/>
                                <w:szCs w:val="20"/>
                              </w:rPr>
                              <w:t xml:space="preserve">, and </w:t>
                            </w:r>
                            <w:r>
                              <w:rPr>
                                <w:rFonts w:ascii="Times New Roman" w:eastAsia="Times New Roman" w:hAnsi="Times New Roman"/>
                                <w:color w:val="000000"/>
                                <w:sz w:val="18"/>
                                <w:szCs w:val="20"/>
                              </w:rPr>
                              <w:t>Ethos (P</w:t>
                            </w:r>
                            <w:r w:rsidRPr="00B219D0">
                              <w:rPr>
                                <w:rFonts w:ascii="Times New Roman" w:eastAsia="Times New Roman" w:hAnsi="Times New Roman"/>
                                <w:color w:val="000000"/>
                                <w:sz w:val="18"/>
                                <w:szCs w:val="20"/>
                              </w:rPr>
                              <w:t xml:space="preserve"> L</w:t>
                            </w:r>
                            <w:r>
                              <w:rPr>
                                <w:rFonts w:ascii="Times New Roman" w:eastAsia="Times New Roman" w:hAnsi="Times New Roman"/>
                                <w:color w:val="000000"/>
                                <w:sz w:val="18"/>
                                <w:szCs w:val="20"/>
                              </w:rPr>
                              <w:t xml:space="preserve"> E</w:t>
                            </w:r>
                            <w:r w:rsidRPr="00B219D0">
                              <w:rPr>
                                <w:rFonts w:ascii="Times New Roman" w:eastAsia="Times New Roman" w:hAnsi="Times New Roman"/>
                                <w:color w:val="000000"/>
                                <w:sz w:val="18"/>
                                <w:szCs w:val="20"/>
                              </w:rPr>
                              <w:t>)</w:t>
                            </w:r>
                          </w:p>
                          <w:p w14:paraId="6B22E743" w14:textId="77777777" w:rsidR="00610CAA" w:rsidRPr="00B219D0" w:rsidRDefault="00610CAA" w:rsidP="00C631D7">
                            <w:pPr>
                              <w:shd w:val="clear" w:color="auto" w:fill="FFFFFF"/>
                              <w:rPr>
                                <w:rFonts w:ascii="Times New Roman" w:eastAsia="Times New Roman" w:hAnsi="Times New Roman"/>
                                <w:color w:val="000000"/>
                                <w:sz w:val="18"/>
                                <w:szCs w:val="20"/>
                              </w:rPr>
                            </w:pPr>
                            <w:r w:rsidRPr="00B219D0">
                              <w:rPr>
                                <w:rFonts w:ascii="Times New Roman" w:eastAsia="Times New Roman" w:hAnsi="Times New Roman"/>
                                <w:color w:val="000000"/>
                                <w:sz w:val="18"/>
                                <w:szCs w:val="20"/>
                              </w:rPr>
                              <w:t>2. Number and summarize the points of his argument in the margin.</w:t>
                            </w:r>
                          </w:p>
                          <w:p w14:paraId="350EF83E" w14:textId="77777777" w:rsidR="00610CAA" w:rsidRPr="00B219D0" w:rsidRDefault="00610CAA" w:rsidP="00C631D7">
                            <w:pPr>
                              <w:rPr>
                                <w:sz w:val="18"/>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243pt;margin-top:-8.95pt;width:270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" filled="f" stroked="f">
                <v:textbox inset=",7.2pt,,7.2pt">
                  <w:txbxContent>
                    <w:p w14:paraId="3904598F" w14:textId="77777777" w:rsidR="00610CAA" w:rsidRPr="00B219D0" w:rsidRDefault="00610CAA" w:rsidP="00C631D7">
                      <w:pPr>
                        <w:shd w:val="clear" w:color="auto" w:fill="FFFFFF"/>
                        <w:rPr>
                          <w:rFonts w:ascii="Times New Roman" w:eastAsia="Times New Roman" w:hAnsi="Times New Roman"/>
                          <w:color w:val="000000"/>
                          <w:sz w:val="18"/>
                          <w:szCs w:val="20"/>
                        </w:rPr>
                      </w:pPr>
                      <w:r w:rsidRPr="00B219D0">
                        <w:rPr>
                          <w:rFonts w:ascii="Times New Roman" w:eastAsia="Times New Roman" w:hAnsi="Times New Roman"/>
                          <w:color w:val="000000"/>
                          <w:sz w:val="18"/>
                          <w:szCs w:val="20"/>
                        </w:rPr>
                        <w:t xml:space="preserve">After you read … </w:t>
                      </w:r>
                    </w:p>
                    <w:p w14:paraId="76EC87CE" w14:textId="77777777" w:rsidR="00610CAA" w:rsidRPr="00B219D0" w:rsidRDefault="00610CAA" w:rsidP="00C631D7">
                      <w:pPr>
                        <w:shd w:val="clear" w:color="auto" w:fill="FFFFFF"/>
                        <w:rPr>
                          <w:rFonts w:ascii="Times New Roman" w:eastAsia="Times New Roman" w:hAnsi="Times New Roman"/>
                          <w:color w:val="000000"/>
                          <w:sz w:val="18"/>
                          <w:szCs w:val="20"/>
                        </w:rPr>
                      </w:pPr>
                      <w:r w:rsidRPr="00B219D0">
                        <w:rPr>
                          <w:rFonts w:ascii="Times New Roman" w:eastAsia="Times New Roman" w:hAnsi="Times New Roman"/>
                          <w:color w:val="000000"/>
                          <w:sz w:val="18"/>
                          <w:szCs w:val="20"/>
                        </w:rPr>
                        <w:t xml:space="preserve">1. Label King’s use of Pathos, </w:t>
                      </w:r>
                      <w:r>
                        <w:rPr>
                          <w:rFonts w:ascii="Times New Roman" w:eastAsia="Times New Roman" w:hAnsi="Times New Roman"/>
                          <w:color w:val="000000"/>
                          <w:sz w:val="18"/>
                          <w:szCs w:val="20"/>
                        </w:rPr>
                        <w:t>Logos</w:t>
                      </w:r>
                      <w:r w:rsidRPr="00B219D0">
                        <w:rPr>
                          <w:rFonts w:ascii="Times New Roman" w:eastAsia="Times New Roman" w:hAnsi="Times New Roman"/>
                          <w:color w:val="000000"/>
                          <w:sz w:val="18"/>
                          <w:szCs w:val="20"/>
                        </w:rPr>
                        <w:t xml:space="preserve">, and </w:t>
                      </w:r>
                      <w:r>
                        <w:rPr>
                          <w:rFonts w:ascii="Times New Roman" w:eastAsia="Times New Roman" w:hAnsi="Times New Roman"/>
                          <w:color w:val="000000"/>
                          <w:sz w:val="18"/>
                          <w:szCs w:val="20"/>
                        </w:rPr>
                        <w:t>Ethos (P</w:t>
                      </w:r>
                      <w:r w:rsidRPr="00B219D0">
                        <w:rPr>
                          <w:rFonts w:ascii="Times New Roman" w:eastAsia="Times New Roman" w:hAnsi="Times New Roman"/>
                          <w:color w:val="000000"/>
                          <w:sz w:val="18"/>
                          <w:szCs w:val="20"/>
                        </w:rPr>
                        <w:t xml:space="preserve"> L</w:t>
                      </w:r>
                      <w:r>
                        <w:rPr>
                          <w:rFonts w:ascii="Times New Roman" w:eastAsia="Times New Roman" w:hAnsi="Times New Roman"/>
                          <w:color w:val="000000"/>
                          <w:sz w:val="18"/>
                          <w:szCs w:val="20"/>
                        </w:rPr>
                        <w:t xml:space="preserve"> E</w:t>
                      </w:r>
                      <w:r w:rsidRPr="00B219D0">
                        <w:rPr>
                          <w:rFonts w:ascii="Times New Roman" w:eastAsia="Times New Roman" w:hAnsi="Times New Roman"/>
                          <w:color w:val="000000"/>
                          <w:sz w:val="18"/>
                          <w:szCs w:val="20"/>
                        </w:rPr>
                        <w:t>)</w:t>
                      </w:r>
                    </w:p>
                    <w:p w14:paraId="6B22E743" w14:textId="77777777" w:rsidR="00610CAA" w:rsidRPr="00B219D0" w:rsidRDefault="00610CAA" w:rsidP="00C631D7">
                      <w:pPr>
                        <w:shd w:val="clear" w:color="auto" w:fill="FFFFFF"/>
                        <w:rPr>
                          <w:rFonts w:ascii="Times New Roman" w:eastAsia="Times New Roman" w:hAnsi="Times New Roman"/>
                          <w:color w:val="000000"/>
                          <w:sz w:val="18"/>
                          <w:szCs w:val="20"/>
                        </w:rPr>
                      </w:pPr>
                      <w:r w:rsidRPr="00B219D0">
                        <w:rPr>
                          <w:rFonts w:ascii="Times New Roman" w:eastAsia="Times New Roman" w:hAnsi="Times New Roman"/>
                          <w:color w:val="000000"/>
                          <w:sz w:val="18"/>
                          <w:szCs w:val="20"/>
                        </w:rPr>
                        <w:t>2. Number and summarize the points of his argument in the margin.</w:t>
                      </w:r>
                    </w:p>
                    <w:p w14:paraId="350EF83E" w14:textId="77777777" w:rsidR="00610CAA" w:rsidRPr="00B219D0" w:rsidRDefault="00610CAA" w:rsidP="00C631D7">
                      <w:pPr>
                        <w:rPr>
                          <w:sz w:val="18"/>
                        </w:rPr>
                      </w:pPr>
                    </w:p>
                  </w:txbxContent>
                </v:textbox>
                <w10:wrap type="tight"/>
              </v:shape>
            </w:pict>
          </mc:Fallback>
        </mc:AlternateContent>
      </w:r>
      <w:r w:rsidRPr="00B219D0">
        <w:rPr>
          <w:rFonts w:ascii="Times New Roman" w:eastAsia="Times New Roman" w:hAnsi="Times New Roman"/>
          <w:color w:val="000000"/>
          <w:szCs w:val="20"/>
        </w:rPr>
        <w:t xml:space="preserve">From </w:t>
      </w:r>
      <w:r w:rsidRPr="00B219D0">
        <w:rPr>
          <w:rFonts w:ascii="Times New Roman" w:eastAsia="Times New Roman" w:hAnsi="Times New Roman"/>
          <w:i/>
          <w:color w:val="000000"/>
          <w:szCs w:val="20"/>
        </w:rPr>
        <w:t>Letter from Birmingham Jail</w:t>
      </w:r>
      <w:r>
        <w:rPr>
          <w:rFonts w:ascii="Times New Roman" w:eastAsia="Times New Roman" w:hAnsi="Times New Roman"/>
          <w:i/>
          <w:color w:val="000000"/>
          <w:szCs w:val="20"/>
        </w:rPr>
        <w:t xml:space="preserve"> </w:t>
      </w:r>
    </w:p>
    <w:p w14:paraId="76805204" w14:textId="77777777" w:rsidR="00C631D7" w:rsidRPr="00B219D0" w:rsidRDefault="00C631D7" w:rsidP="00C631D7">
      <w:pPr>
        <w:shd w:val="clear" w:color="auto" w:fill="FFFFFF"/>
        <w:rPr>
          <w:rFonts w:ascii="Times New Roman" w:eastAsia="Times New Roman" w:hAnsi="Times New Roman"/>
          <w:i/>
          <w:color w:val="000000"/>
          <w:szCs w:val="20"/>
        </w:rPr>
      </w:pPr>
      <w:r w:rsidRPr="00B219D0">
        <w:rPr>
          <w:rFonts w:ascii="Times New Roman" w:eastAsia="Times New Roman" w:hAnsi="Times New Roman"/>
          <w:color w:val="000000"/>
          <w:szCs w:val="20"/>
        </w:rPr>
        <w:t>Written by Dr. Martin Luther King Jr.</w:t>
      </w:r>
    </w:p>
    <w:p w14:paraId="33D762C2" w14:textId="77777777" w:rsidR="00C631D7" w:rsidRDefault="00C631D7" w:rsidP="00C631D7">
      <w:pPr>
        <w:shd w:val="clear" w:color="auto" w:fill="FFFFFF"/>
        <w:rPr>
          <w:rFonts w:ascii="Times New Roman" w:eastAsia="Times New Roman" w:hAnsi="Times New Roman"/>
          <w:bCs/>
          <w:color w:val="000000"/>
          <w:szCs w:val="20"/>
        </w:rPr>
      </w:pPr>
      <w:r>
        <w:rPr>
          <w:rFonts w:ascii="Times New Roman" w:eastAsia="Times New Roman" w:hAnsi="Times New Roman"/>
          <w:noProof/>
          <w:color w:val="000000"/>
          <w:szCs w:val="20"/>
        </w:rPr>
        <mc:AlternateContent>
          <mc:Choice Requires="wps">
            <w:drawing>
              <wp:anchor distT="0" distB="0" distL="114300" distR="114300" simplePos="0" relativeHeight="251660288" behindDoc="0" locked="0" layoutInCell="1" allowOverlap="1" wp14:anchorId="2BABE50F" wp14:editId="7C7F4198">
                <wp:simplePos x="0" y="0"/>
                <wp:positionH relativeFrom="column">
                  <wp:posOffset>-685800</wp:posOffset>
                </wp:positionH>
                <wp:positionV relativeFrom="paragraph">
                  <wp:posOffset>106680</wp:posOffset>
                </wp:positionV>
                <wp:extent cx="457200" cy="8229600"/>
                <wp:effectExtent l="0" t="0" r="0" b="0"/>
                <wp:wrapTight wrapText="bothSides">
                  <wp:wrapPolygon edited="0">
                    <wp:start x="0" y="0"/>
                    <wp:lineTo x="21600" y="0"/>
                    <wp:lineTo x="21600" y="21600"/>
                    <wp:lineTo x="0" y="21600"/>
                    <wp:lineTo x="0" y="0"/>
                  </wp:wrapPolygon>
                </wp:wrapTight>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822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79B9F1" w14:textId="77777777" w:rsidR="00610CAA" w:rsidRPr="00061B04" w:rsidRDefault="00610CAA" w:rsidP="00C631D7">
                            <w:pPr>
                              <w:jc w:val="right"/>
                              <w:rPr>
                                <w:rFonts w:ascii="Times New Roman" w:hAnsi="Times New Roman"/>
                                <w:sz w:val="4"/>
                              </w:rPr>
                            </w:pPr>
                          </w:p>
                          <w:p w14:paraId="59DF5081" w14:textId="77777777" w:rsidR="00610CAA" w:rsidRDefault="00610CAA" w:rsidP="00C631D7">
                            <w:pPr>
                              <w:jc w:val="right"/>
                              <w:rPr>
                                <w:rFonts w:ascii="Times New Roman" w:hAnsi="Times New Roman"/>
                              </w:rPr>
                            </w:pPr>
                            <w:r>
                              <w:rPr>
                                <w:rFonts w:ascii="Times New Roman" w:hAnsi="Times New Roman"/>
                              </w:rPr>
                              <w:t>1</w:t>
                            </w:r>
                          </w:p>
                          <w:p w14:paraId="67204BBD" w14:textId="77777777" w:rsidR="00610CAA" w:rsidRDefault="00610CAA" w:rsidP="00C631D7">
                            <w:pPr>
                              <w:jc w:val="right"/>
                              <w:rPr>
                                <w:rFonts w:ascii="Times New Roman" w:hAnsi="Times New Roman"/>
                              </w:rPr>
                            </w:pPr>
                          </w:p>
                          <w:p w14:paraId="5D067A8F" w14:textId="77777777" w:rsidR="00610CAA" w:rsidRDefault="00610CAA" w:rsidP="00C631D7">
                            <w:pPr>
                              <w:jc w:val="right"/>
                              <w:rPr>
                                <w:rFonts w:ascii="Times New Roman" w:hAnsi="Times New Roman"/>
                              </w:rPr>
                            </w:pPr>
                          </w:p>
                          <w:p w14:paraId="5C98A52D" w14:textId="77777777" w:rsidR="00610CAA" w:rsidRPr="00061B04" w:rsidRDefault="00610CAA" w:rsidP="00C631D7">
                            <w:pPr>
                              <w:jc w:val="right"/>
                              <w:rPr>
                                <w:rFonts w:ascii="Times New Roman" w:hAnsi="Times New Roman"/>
                                <w:sz w:val="36"/>
                              </w:rPr>
                            </w:pPr>
                          </w:p>
                          <w:p w14:paraId="67059865" w14:textId="77777777" w:rsidR="00610CAA" w:rsidRDefault="00610CAA" w:rsidP="00C631D7">
                            <w:pPr>
                              <w:jc w:val="right"/>
                              <w:rPr>
                                <w:rFonts w:ascii="Times New Roman" w:hAnsi="Times New Roman"/>
                              </w:rPr>
                            </w:pPr>
                            <w:r>
                              <w:rPr>
                                <w:rFonts w:ascii="Times New Roman" w:hAnsi="Times New Roman"/>
                              </w:rPr>
                              <w:t>5</w:t>
                            </w:r>
                          </w:p>
                          <w:p w14:paraId="5CB44DDB" w14:textId="77777777" w:rsidR="00610CAA" w:rsidRDefault="00610CAA" w:rsidP="00C631D7">
                            <w:pPr>
                              <w:jc w:val="right"/>
                              <w:rPr>
                                <w:rFonts w:ascii="Times New Roman" w:hAnsi="Times New Roman"/>
                              </w:rPr>
                            </w:pPr>
                          </w:p>
                          <w:p w14:paraId="0C1BAB5F" w14:textId="77777777" w:rsidR="00610CAA" w:rsidRDefault="00610CAA" w:rsidP="00C631D7">
                            <w:pPr>
                              <w:jc w:val="right"/>
                              <w:rPr>
                                <w:rFonts w:ascii="Times New Roman" w:hAnsi="Times New Roman"/>
                              </w:rPr>
                            </w:pPr>
                          </w:p>
                          <w:p w14:paraId="1C8A02B4" w14:textId="77777777" w:rsidR="00610CAA" w:rsidRPr="00061B04" w:rsidRDefault="00610CAA" w:rsidP="00C631D7">
                            <w:pPr>
                              <w:jc w:val="right"/>
                              <w:rPr>
                                <w:rFonts w:ascii="Times New Roman" w:hAnsi="Times New Roman"/>
                                <w:sz w:val="36"/>
                              </w:rPr>
                            </w:pPr>
                          </w:p>
                          <w:p w14:paraId="759666CA" w14:textId="77777777" w:rsidR="00610CAA" w:rsidRDefault="00610CAA" w:rsidP="00C631D7">
                            <w:pPr>
                              <w:jc w:val="right"/>
                              <w:rPr>
                                <w:rFonts w:ascii="Times New Roman" w:hAnsi="Times New Roman"/>
                              </w:rPr>
                            </w:pPr>
                          </w:p>
                          <w:p w14:paraId="25F24474" w14:textId="77777777" w:rsidR="00610CAA" w:rsidRDefault="00610CAA" w:rsidP="00C631D7">
                            <w:pPr>
                              <w:jc w:val="right"/>
                              <w:rPr>
                                <w:rFonts w:ascii="Times New Roman" w:hAnsi="Times New Roman"/>
                              </w:rPr>
                            </w:pPr>
                            <w:r>
                              <w:rPr>
                                <w:rFonts w:ascii="Times New Roman" w:hAnsi="Times New Roman"/>
                              </w:rPr>
                              <w:t>10</w:t>
                            </w:r>
                          </w:p>
                          <w:p w14:paraId="5A38CD5D" w14:textId="77777777" w:rsidR="00610CAA" w:rsidRDefault="00610CAA" w:rsidP="00C631D7">
                            <w:pPr>
                              <w:jc w:val="right"/>
                              <w:rPr>
                                <w:rFonts w:ascii="Times New Roman" w:hAnsi="Times New Roman"/>
                              </w:rPr>
                            </w:pPr>
                          </w:p>
                          <w:p w14:paraId="502B3D9A" w14:textId="77777777" w:rsidR="00610CAA" w:rsidRDefault="00610CAA" w:rsidP="00C631D7">
                            <w:pPr>
                              <w:jc w:val="right"/>
                              <w:rPr>
                                <w:rFonts w:ascii="Times New Roman" w:hAnsi="Times New Roman"/>
                              </w:rPr>
                            </w:pPr>
                          </w:p>
                          <w:p w14:paraId="25E72E77" w14:textId="77777777" w:rsidR="00610CAA" w:rsidRDefault="00610CAA" w:rsidP="00C631D7">
                            <w:pPr>
                              <w:jc w:val="right"/>
                              <w:rPr>
                                <w:rFonts w:ascii="Times New Roman" w:hAnsi="Times New Roman"/>
                              </w:rPr>
                            </w:pPr>
                          </w:p>
                          <w:p w14:paraId="30EE45D3" w14:textId="77777777" w:rsidR="00610CAA" w:rsidRPr="00061B04" w:rsidRDefault="00610CAA" w:rsidP="00C631D7">
                            <w:pPr>
                              <w:jc w:val="right"/>
                              <w:rPr>
                                <w:rFonts w:ascii="Times New Roman" w:hAnsi="Times New Roman"/>
                                <w:sz w:val="36"/>
                              </w:rPr>
                            </w:pPr>
                          </w:p>
                          <w:p w14:paraId="3FF98B24" w14:textId="77777777" w:rsidR="00610CAA" w:rsidRDefault="00610CAA" w:rsidP="00C631D7">
                            <w:pPr>
                              <w:jc w:val="right"/>
                              <w:rPr>
                                <w:rFonts w:ascii="Times New Roman" w:hAnsi="Times New Roman"/>
                              </w:rPr>
                            </w:pPr>
                            <w:r>
                              <w:rPr>
                                <w:rFonts w:ascii="Times New Roman" w:hAnsi="Times New Roman"/>
                              </w:rPr>
                              <w:t>15</w:t>
                            </w:r>
                          </w:p>
                          <w:p w14:paraId="635BB599" w14:textId="77777777" w:rsidR="00610CAA" w:rsidRDefault="00610CAA" w:rsidP="00C631D7">
                            <w:pPr>
                              <w:jc w:val="right"/>
                              <w:rPr>
                                <w:rFonts w:ascii="Times New Roman" w:hAnsi="Times New Roman"/>
                              </w:rPr>
                            </w:pPr>
                          </w:p>
                          <w:p w14:paraId="5052A066" w14:textId="77777777" w:rsidR="00610CAA" w:rsidRDefault="00610CAA" w:rsidP="00C631D7">
                            <w:pPr>
                              <w:jc w:val="right"/>
                              <w:rPr>
                                <w:rFonts w:ascii="Times New Roman" w:hAnsi="Times New Roman"/>
                              </w:rPr>
                            </w:pPr>
                          </w:p>
                          <w:p w14:paraId="0CE03F86" w14:textId="77777777" w:rsidR="00610CAA" w:rsidRDefault="00610CAA" w:rsidP="00C631D7">
                            <w:pPr>
                              <w:jc w:val="right"/>
                              <w:rPr>
                                <w:rFonts w:ascii="Times New Roman" w:hAnsi="Times New Roman"/>
                              </w:rPr>
                            </w:pPr>
                          </w:p>
                          <w:p w14:paraId="11F1C2B0" w14:textId="77777777" w:rsidR="00610CAA" w:rsidRPr="00061B04" w:rsidRDefault="00610CAA" w:rsidP="00C631D7">
                            <w:pPr>
                              <w:jc w:val="right"/>
                              <w:rPr>
                                <w:rFonts w:ascii="Times New Roman" w:hAnsi="Times New Roman"/>
                                <w:sz w:val="36"/>
                              </w:rPr>
                            </w:pPr>
                          </w:p>
                          <w:p w14:paraId="02C68699" w14:textId="77777777" w:rsidR="00610CAA" w:rsidRPr="00061B04" w:rsidRDefault="00610CAA" w:rsidP="00C631D7">
                            <w:pPr>
                              <w:jc w:val="right"/>
                              <w:rPr>
                                <w:rFonts w:ascii="Times New Roman" w:hAnsi="Times New Roman"/>
                              </w:rPr>
                            </w:pPr>
                            <w:r>
                              <w:rPr>
                                <w:rFonts w:ascii="Times New Roman" w:hAnsi="Times New Roman"/>
                              </w:rPr>
                              <w:t>20</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53.95pt;margin-top:8.4pt;width:36pt;height:9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" filled="f" stroked="f">
                <v:textbox inset=",7.2pt,,7.2pt">
                  <w:txbxContent>
                    <w:p w14:paraId="7579B9F1" w14:textId="77777777" w:rsidR="00610CAA" w:rsidRPr="00061B04" w:rsidRDefault="00610CAA" w:rsidP="00C631D7">
                      <w:pPr>
                        <w:jc w:val="right"/>
                        <w:rPr>
                          <w:rFonts w:ascii="Times New Roman" w:hAnsi="Times New Roman"/>
                          <w:sz w:val="4"/>
                        </w:rPr>
                      </w:pPr>
                    </w:p>
                    <w:p w14:paraId="59DF5081" w14:textId="77777777" w:rsidR="00610CAA" w:rsidRDefault="00610CAA" w:rsidP="00C631D7">
                      <w:pPr>
                        <w:jc w:val="right"/>
                        <w:rPr>
                          <w:rFonts w:ascii="Times New Roman" w:hAnsi="Times New Roman"/>
                        </w:rPr>
                      </w:pPr>
                      <w:r>
                        <w:rPr>
                          <w:rFonts w:ascii="Times New Roman" w:hAnsi="Times New Roman"/>
                        </w:rPr>
                        <w:t>1</w:t>
                      </w:r>
                    </w:p>
                    <w:p w14:paraId="67204BBD" w14:textId="77777777" w:rsidR="00610CAA" w:rsidRDefault="00610CAA" w:rsidP="00C631D7">
                      <w:pPr>
                        <w:jc w:val="right"/>
                        <w:rPr>
                          <w:rFonts w:ascii="Times New Roman" w:hAnsi="Times New Roman"/>
                        </w:rPr>
                      </w:pPr>
                    </w:p>
                    <w:p w14:paraId="5D067A8F" w14:textId="77777777" w:rsidR="00610CAA" w:rsidRDefault="00610CAA" w:rsidP="00C631D7">
                      <w:pPr>
                        <w:jc w:val="right"/>
                        <w:rPr>
                          <w:rFonts w:ascii="Times New Roman" w:hAnsi="Times New Roman"/>
                        </w:rPr>
                      </w:pPr>
                    </w:p>
                    <w:p w14:paraId="5C98A52D" w14:textId="77777777" w:rsidR="00610CAA" w:rsidRPr="00061B04" w:rsidRDefault="00610CAA" w:rsidP="00C631D7">
                      <w:pPr>
                        <w:jc w:val="right"/>
                        <w:rPr>
                          <w:rFonts w:ascii="Times New Roman" w:hAnsi="Times New Roman"/>
                          <w:sz w:val="36"/>
                        </w:rPr>
                      </w:pPr>
                    </w:p>
                    <w:p w14:paraId="67059865" w14:textId="77777777" w:rsidR="00610CAA" w:rsidRDefault="00610CAA" w:rsidP="00C631D7">
                      <w:pPr>
                        <w:jc w:val="right"/>
                        <w:rPr>
                          <w:rFonts w:ascii="Times New Roman" w:hAnsi="Times New Roman"/>
                        </w:rPr>
                      </w:pPr>
                      <w:r>
                        <w:rPr>
                          <w:rFonts w:ascii="Times New Roman" w:hAnsi="Times New Roman"/>
                        </w:rPr>
                        <w:t>5</w:t>
                      </w:r>
                    </w:p>
                    <w:p w14:paraId="5CB44DDB" w14:textId="77777777" w:rsidR="00610CAA" w:rsidRDefault="00610CAA" w:rsidP="00C631D7">
                      <w:pPr>
                        <w:jc w:val="right"/>
                        <w:rPr>
                          <w:rFonts w:ascii="Times New Roman" w:hAnsi="Times New Roman"/>
                        </w:rPr>
                      </w:pPr>
                    </w:p>
                    <w:p w14:paraId="0C1BAB5F" w14:textId="77777777" w:rsidR="00610CAA" w:rsidRDefault="00610CAA" w:rsidP="00C631D7">
                      <w:pPr>
                        <w:jc w:val="right"/>
                        <w:rPr>
                          <w:rFonts w:ascii="Times New Roman" w:hAnsi="Times New Roman"/>
                        </w:rPr>
                      </w:pPr>
                    </w:p>
                    <w:p w14:paraId="1C8A02B4" w14:textId="77777777" w:rsidR="00610CAA" w:rsidRPr="00061B04" w:rsidRDefault="00610CAA" w:rsidP="00C631D7">
                      <w:pPr>
                        <w:jc w:val="right"/>
                        <w:rPr>
                          <w:rFonts w:ascii="Times New Roman" w:hAnsi="Times New Roman"/>
                          <w:sz w:val="36"/>
                        </w:rPr>
                      </w:pPr>
                    </w:p>
                    <w:p w14:paraId="759666CA" w14:textId="77777777" w:rsidR="00610CAA" w:rsidRDefault="00610CAA" w:rsidP="00C631D7">
                      <w:pPr>
                        <w:jc w:val="right"/>
                        <w:rPr>
                          <w:rFonts w:ascii="Times New Roman" w:hAnsi="Times New Roman"/>
                        </w:rPr>
                      </w:pPr>
                    </w:p>
                    <w:p w14:paraId="25F24474" w14:textId="77777777" w:rsidR="00610CAA" w:rsidRDefault="00610CAA" w:rsidP="00C631D7">
                      <w:pPr>
                        <w:jc w:val="right"/>
                        <w:rPr>
                          <w:rFonts w:ascii="Times New Roman" w:hAnsi="Times New Roman"/>
                        </w:rPr>
                      </w:pPr>
                      <w:r>
                        <w:rPr>
                          <w:rFonts w:ascii="Times New Roman" w:hAnsi="Times New Roman"/>
                        </w:rPr>
                        <w:t>10</w:t>
                      </w:r>
                    </w:p>
                    <w:p w14:paraId="5A38CD5D" w14:textId="77777777" w:rsidR="00610CAA" w:rsidRDefault="00610CAA" w:rsidP="00C631D7">
                      <w:pPr>
                        <w:jc w:val="right"/>
                        <w:rPr>
                          <w:rFonts w:ascii="Times New Roman" w:hAnsi="Times New Roman"/>
                        </w:rPr>
                      </w:pPr>
                    </w:p>
                    <w:p w14:paraId="502B3D9A" w14:textId="77777777" w:rsidR="00610CAA" w:rsidRDefault="00610CAA" w:rsidP="00C631D7">
                      <w:pPr>
                        <w:jc w:val="right"/>
                        <w:rPr>
                          <w:rFonts w:ascii="Times New Roman" w:hAnsi="Times New Roman"/>
                        </w:rPr>
                      </w:pPr>
                    </w:p>
                    <w:p w14:paraId="25E72E77" w14:textId="77777777" w:rsidR="00610CAA" w:rsidRDefault="00610CAA" w:rsidP="00C631D7">
                      <w:pPr>
                        <w:jc w:val="right"/>
                        <w:rPr>
                          <w:rFonts w:ascii="Times New Roman" w:hAnsi="Times New Roman"/>
                        </w:rPr>
                      </w:pPr>
                    </w:p>
                    <w:p w14:paraId="30EE45D3" w14:textId="77777777" w:rsidR="00610CAA" w:rsidRPr="00061B04" w:rsidRDefault="00610CAA" w:rsidP="00C631D7">
                      <w:pPr>
                        <w:jc w:val="right"/>
                        <w:rPr>
                          <w:rFonts w:ascii="Times New Roman" w:hAnsi="Times New Roman"/>
                          <w:sz w:val="36"/>
                        </w:rPr>
                      </w:pPr>
                    </w:p>
                    <w:p w14:paraId="3FF98B24" w14:textId="77777777" w:rsidR="00610CAA" w:rsidRDefault="00610CAA" w:rsidP="00C631D7">
                      <w:pPr>
                        <w:jc w:val="right"/>
                        <w:rPr>
                          <w:rFonts w:ascii="Times New Roman" w:hAnsi="Times New Roman"/>
                        </w:rPr>
                      </w:pPr>
                      <w:r>
                        <w:rPr>
                          <w:rFonts w:ascii="Times New Roman" w:hAnsi="Times New Roman"/>
                        </w:rPr>
                        <w:t>15</w:t>
                      </w:r>
                    </w:p>
                    <w:p w14:paraId="635BB599" w14:textId="77777777" w:rsidR="00610CAA" w:rsidRDefault="00610CAA" w:rsidP="00C631D7">
                      <w:pPr>
                        <w:jc w:val="right"/>
                        <w:rPr>
                          <w:rFonts w:ascii="Times New Roman" w:hAnsi="Times New Roman"/>
                        </w:rPr>
                      </w:pPr>
                    </w:p>
                    <w:p w14:paraId="5052A066" w14:textId="77777777" w:rsidR="00610CAA" w:rsidRDefault="00610CAA" w:rsidP="00C631D7">
                      <w:pPr>
                        <w:jc w:val="right"/>
                        <w:rPr>
                          <w:rFonts w:ascii="Times New Roman" w:hAnsi="Times New Roman"/>
                        </w:rPr>
                      </w:pPr>
                    </w:p>
                    <w:p w14:paraId="0CE03F86" w14:textId="77777777" w:rsidR="00610CAA" w:rsidRDefault="00610CAA" w:rsidP="00C631D7">
                      <w:pPr>
                        <w:jc w:val="right"/>
                        <w:rPr>
                          <w:rFonts w:ascii="Times New Roman" w:hAnsi="Times New Roman"/>
                        </w:rPr>
                      </w:pPr>
                    </w:p>
                    <w:p w14:paraId="11F1C2B0" w14:textId="77777777" w:rsidR="00610CAA" w:rsidRPr="00061B04" w:rsidRDefault="00610CAA" w:rsidP="00C631D7">
                      <w:pPr>
                        <w:jc w:val="right"/>
                        <w:rPr>
                          <w:rFonts w:ascii="Times New Roman" w:hAnsi="Times New Roman"/>
                          <w:sz w:val="36"/>
                        </w:rPr>
                      </w:pPr>
                    </w:p>
                    <w:p w14:paraId="02C68699" w14:textId="77777777" w:rsidR="00610CAA" w:rsidRPr="00061B04" w:rsidRDefault="00610CAA" w:rsidP="00C631D7">
                      <w:pPr>
                        <w:jc w:val="right"/>
                        <w:rPr>
                          <w:rFonts w:ascii="Times New Roman" w:hAnsi="Times New Roman"/>
                        </w:rPr>
                      </w:pPr>
                      <w:r>
                        <w:rPr>
                          <w:rFonts w:ascii="Times New Roman" w:hAnsi="Times New Roman"/>
                        </w:rPr>
                        <w:t>20</w:t>
                      </w:r>
                    </w:p>
                  </w:txbxContent>
                </v:textbox>
                <w10:wrap type="tight"/>
              </v:shape>
            </w:pict>
          </mc:Fallback>
        </mc:AlternateContent>
      </w:r>
      <w:r w:rsidRPr="00B219D0">
        <w:rPr>
          <w:rFonts w:ascii="Times New Roman" w:eastAsia="Times New Roman" w:hAnsi="Times New Roman"/>
          <w:bCs/>
          <w:color w:val="000000"/>
          <w:szCs w:val="20"/>
        </w:rPr>
        <w:t>April 16, 1963</w:t>
      </w:r>
    </w:p>
    <w:p w14:paraId="68F47754" w14:textId="77777777" w:rsidR="00C631D7" w:rsidRPr="00B219D0" w:rsidRDefault="00C631D7" w:rsidP="00C631D7">
      <w:pPr>
        <w:shd w:val="clear" w:color="auto" w:fill="FFFFFF"/>
        <w:rPr>
          <w:rFonts w:ascii="Times New Roman" w:eastAsia="Times New Roman" w:hAnsi="Times New Roman"/>
          <w:bCs/>
          <w:color w:val="000000"/>
          <w:szCs w:val="20"/>
        </w:rPr>
      </w:pPr>
    </w:p>
    <w:p w14:paraId="0592BCF7" w14:textId="77777777" w:rsidR="00C631D7" w:rsidRPr="00B219D0" w:rsidRDefault="00C631D7" w:rsidP="00C631D7">
      <w:pPr>
        <w:shd w:val="clear" w:color="auto" w:fill="FFFFFF"/>
        <w:spacing w:line="480" w:lineRule="auto"/>
        <w:rPr>
          <w:rFonts w:ascii="Times New Roman" w:eastAsia="Times New Roman" w:hAnsi="Times New Roman"/>
          <w:color w:val="000000"/>
          <w:szCs w:val="20"/>
        </w:rPr>
      </w:pPr>
      <w:r w:rsidRPr="00B219D0">
        <w:rPr>
          <w:rFonts w:ascii="Times New Roman" w:eastAsia="Times New Roman" w:hAnsi="Times New Roman"/>
          <w:color w:val="000000"/>
          <w:szCs w:val="20"/>
        </w:rPr>
        <w:t>My Dear Fellow Clergymen:</w:t>
      </w:r>
      <w:r w:rsidRPr="00B219D0">
        <w:rPr>
          <w:rFonts w:ascii="Times New Roman" w:eastAsia="Times New Roman" w:hAnsi="Times New Roman"/>
          <w:color w:val="000000"/>
          <w:szCs w:val="20"/>
        </w:rPr>
        <w:br/>
      </w:r>
      <w:r>
        <w:rPr>
          <w:rFonts w:ascii="Times New Roman" w:eastAsia="Times New Roman" w:hAnsi="Times New Roman"/>
          <w:color w:val="000000"/>
          <w:szCs w:val="20"/>
        </w:rPr>
        <w:tab/>
      </w:r>
      <w:r w:rsidRPr="00B219D0">
        <w:rPr>
          <w:rFonts w:ascii="Times New Roman" w:eastAsia="Times New Roman" w:hAnsi="Times New Roman"/>
          <w:color w:val="000000"/>
          <w:szCs w:val="20"/>
        </w:rPr>
        <w:t>While confined here in the Birmingham city jail, I came across your recent statement calling my present activities "unwise and untimely." </w:t>
      </w:r>
      <w:r>
        <w:rPr>
          <w:rFonts w:ascii="Times New Roman" w:eastAsia="Times New Roman" w:hAnsi="Times New Roman"/>
          <w:color w:val="000000"/>
          <w:szCs w:val="20"/>
        </w:rPr>
        <w:t>…</w:t>
      </w:r>
    </w:p>
    <w:p w14:paraId="69681556" w14:textId="77777777" w:rsidR="00C631D7" w:rsidRDefault="00C631D7" w:rsidP="00C631D7">
      <w:pPr>
        <w:shd w:val="clear" w:color="auto" w:fill="FFFFFF"/>
        <w:spacing w:line="480" w:lineRule="auto"/>
        <w:ind w:firstLine="720"/>
        <w:rPr>
          <w:rFonts w:ascii="Times New Roman" w:eastAsia="Times New Roman" w:hAnsi="Times New Roman"/>
          <w:color w:val="000000"/>
          <w:szCs w:val="20"/>
        </w:rPr>
      </w:pPr>
      <w:r w:rsidRPr="00B219D0">
        <w:rPr>
          <w:rFonts w:ascii="Times New Roman" w:eastAsia="Times New Roman" w:hAnsi="Times New Roman"/>
          <w:color w:val="000000"/>
          <w:szCs w:val="20"/>
        </w:rPr>
        <w:t xml:space="preserve">You may well ask: "Why direct action? Why sit </w:t>
      </w:r>
      <w:proofErr w:type="gramStart"/>
      <w:r w:rsidRPr="00B219D0">
        <w:rPr>
          <w:rFonts w:ascii="Times New Roman" w:eastAsia="Times New Roman" w:hAnsi="Times New Roman"/>
          <w:color w:val="000000"/>
          <w:szCs w:val="20"/>
        </w:rPr>
        <w:t>ins</w:t>
      </w:r>
      <w:proofErr w:type="gramEnd"/>
      <w:r w:rsidRPr="00B219D0">
        <w:rPr>
          <w:rFonts w:ascii="Times New Roman" w:eastAsia="Times New Roman" w:hAnsi="Times New Roman"/>
          <w:color w:val="000000"/>
          <w:szCs w:val="20"/>
        </w:rPr>
        <w:t xml:space="preserve">, marches and so forth? Isn't negotiation a better path?" You are quite right in calling for negotiation. Indeed, this is the very purpose of direct action. Nonviolent direct action seeks to create such a crisis and foster such a tension that a </w:t>
      </w:r>
      <w:proofErr w:type="gramStart"/>
      <w:r w:rsidRPr="00B219D0">
        <w:rPr>
          <w:rFonts w:ascii="Times New Roman" w:eastAsia="Times New Roman" w:hAnsi="Times New Roman"/>
          <w:color w:val="000000"/>
          <w:szCs w:val="20"/>
        </w:rPr>
        <w:t>community which has constantly refused to negotiate</w:t>
      </w:r>
      <w:proofErr w:type="gramEnd"/>
      <w:r w:rsidRPr="00B219D0">
        <w:rPr>
          <w:rFonts w:ascii="Times New Roman" w:eastAsia="Times New Roman" w:hAnsi="Times New Roman"/>
          <w:color w:val="000000"/>
          <w:szCs w:val="20"/>
        </w:rPr>
        <w:t xml:space="preserve"> is forced to confront the issue. It seeks so to dramatize the issue that it can no longer be ignored. My citing the creation of tension as part of the work of the nonviolent resister may sound rather shocking. But I must confess that I am not afraid of the word "tension." I have earnestly opposed violent tension, but there is a type of constructive, nonviolent </w:t>
      </w:r>
      <w:proofErr w:type="gramStart"/>
      <w:r w:rsidRPr="00B219D0">
        <w:rPr>
          <w:rFonts w:ascii="Times New Roman" w:eastAsia="Times New Roman" w:hAnsi="Times New Roman"/>
          <w:color w:val="000000"/>
          <w:szCs w:val="20"/>
        </w:rPr>
        <w:t>tension which</w:t>
      </w:r>
      <w:proofErr w:type="gramEnd"/>
      <w:r w:rsidRPr="00B219D0">
        <w:rPr>
          <w:rFonts w:ascii="Times New Roman" w:eastAsia="Times New Roman" w:hAnsi="Times New Roman"/>
          <w:color w:val="000000"/>
          <w:szCs w:val="20"/>
        </w:rPr>
        <w:t xml:space="preserve"> is necessary for growth. Just as Socrates felt that it was necessary to create a tension in the mind so that individuals could rise from the bondage of myths and half truths to the unfettered realm of creative analysis and objective appraisal, so must we see the need for nonviolent gadflies to create the kind of tension in society that will help men rise from the dark depths of prejudice and racism to the majestic heights of understanding and brotherhood. The purpose of our direct action program is to create a situation so crisis packed that it will inevitably open the door to negotiation. I therefore concur with you in your call for negotiation. Too long has our beloved Southland been bogged down in a tragic effort to live in monologue rather than </w:t>
      </w:r>
      <w:proofErr w:type="gramStart"/>
      <w:r w:rsidRPr="00B219D0">
        <w:rPr>
          <w:rFonts w:ascii="Times New Roman" w:eastAsia="Times New Roman" w:hAnsi="Times New Roman"/>
          <w:color w:val="000000"/>
          <w:szCs w:val="20"/>
        </w:rPr>
        <w:t>dialogue.</w:t>
      </w:r>
      <w:proofErr w:type="gramEnd"/>
    </w:p>
    <w:p w14:paraId="59077AA1" w14:textId="77777777" w:rsidR="00C631D7" w:rsidRPr="00B219D0" w:rsidRDefault="00C631D7" w:rsidP="00C631D7">
      <w:pPr>
        <w:shd w:val="clear" w:color="auto" w:fill="FFFFFF"/>
        <w:spacing w:line="480" w:lineRule="auto"/>
        <w:ind w:firstLine="720"/>
        <w:rPr>
          <w:rFonts w:ascii="Times New Roman" w:eastAsia="Times New Roman" w:hAnsi="Times New Roman"/>
          <w:color w:val="000000"/>
          <w:szCs w:val="20"/>
        </w:rPr>
      </w:pPr>
      <w:r w:rsidRPr="00B219D0">
        <w:rPr>
          <w:rFonts w:ascii="Times New Roman" w:eastAsia="Times New Roman" w:hAnsi="Times New Roman"/>
          <w:color w:val="000000"/>
          <w:szCs w:val="20"/>
        </w:rPr>
        <w:t>In spite of my shattered dreams, I came to Birmingham with the hope that the white religious leadership of this community would see the justice of our cause and, with deep moral concern, would serve as the channel through which our just grievances could reach the power structure. I had hoped that each of you would understand. But again I have been disappointed.</w:t>
      </w:r>
    </w:p>
    <w:p w14:paraId="0EF84C08" w14:textId="77777777" w:rsidR="00C631D7" w:rsidRDefault="00C631D7" w:rsidP="00C631D7"/>
    <w:p w14:paraId="668984B4" w14:textId="77777777" w:rsidR="0019270B" w:rsidRDefault="0019270B" w:rsidP="00C631D7"/>
    <w:p w14:paraId="44B4D744" w14:textId="77777777" w:rsidR="0019270B" w:rsidRDefault="0019270B" w:rsidP="00C631D7"/>
    <w:p w14:paraId="68B3186D" w14:textId="77777777" w:rsidR="0019270B" w:rsidRDefault="0019270B" w:rsidP="00C631D7"/>
    <w:p w14:paraId="39BD0DCD" w14:textId="77777777" w:rsidR="00C631D7" w:rsidRDefault="00C631D7" w:rsidP="00C631D7">
      <w:pPr>
        <w:shd w:val="clear" w:color="auto" w:fill="FFFFFF"/>
        <w:rPr>
          <w:rFonts w:ascii="Times New Roman" w:eastAsia="Times New Roman" w:hAnsi="Times New Roman"/>
          <w:color w:val="000000"/>
          <w:szCs w:val="20"/>
        </w:rPr>
      </w:pPr>
      <w:r w:rsidRPr="00381D16">
        <w:rPr>
          <w:sz w:val="20"/>
          <w:szCs w:val="20"/>
        </w:rPr>
        <w:lastRenderedPageBreak/>
        <w:t>In the following text, here is the color key:</w:t>
      </w:r>
      <w:r>
        <w:rPr>
          <w:sz w:val="20"/>
          <w:szCs w:val="20"/>
        </w:rPr>
        <w:br/>
      </w:r>
      <w:r w:rsidRPr="00381D16">
        <w:rPr>
          <w:color w:val="FF0000"/>
          <w:sz w:val="20"/>
          <w:szCs w:val="20"/>
        </w:rPr>
        <w:t>Red: use of an emotional appeal or pathos</w:t>
      </w:r>
      <w:r>
        <w:rPr>
          <w:sz w:val="20"/>
          <w:szCs w:val="20"/>
        </w:rPr>
        <w:br/>
      </w:r>
      <w:r w:rsidRPr="00381D16">
        <w:rPr>
          <w:color w:val="008000"/>
          <w:sz w:val="20"/>
          <w:szCs w:val="20"/>
        </w:rPr>
        <w:t>Green: use of appeal to authority or reputation or ethos</w:t>
      </w:r>
      <w:r>
        <w:rPr>
          <w:sz w:val="20"/>
          <w:szCs w:val="20"/>
        </w:rPr>
        <w:br/>
      </w:r>
      <w:r w:rsidRPr="00381D16">
        <w:rPr>
          <w:color w:val="0000FF"/>
          <w:sz w:val="20"/>
          <w:szCs w:val="20"/>
        </w:rPr>
        <w:t>Blue: use of an appeal to logic or logos</w:t>
      </w:r>
      <w:r>
        <w:rPr>
          <w:sz w:val="20"/>
          <w:szCs w:val="20"/>
        </w:rPr>
        <w:br/>
      </w:r>
    </w:p>
    <w:p w14:paraId="24C74325" w14:textId="77777777" w:rsidR="00C631D7" w:rsidRDefault="00C631D7" w:rsidP="00C631D7">
      <w:pPr>
        <w:shd w:val="clear" w:color="auto" w:fill="FFFFFF"/>
        <w:rPr>
          <w:rFonts w:ascii="Times New Roman" w:eastAsia="Times New Roman" w:hAnsi="Times New Roman"/>
          <w:color w:val="000000"/>
          <w:szCs w:val="20"/>
        </w:rPr>
      </w:pPr>
    </w:p>
    <w:p w14:paraId="0B67BBD6" w14:textId="77777777" w:rsidR="00C631D7" w:rsidRDefault="00C631D7" w:rsidP="00C631D7">
      <w:pPr>
        <w:pStyle w:val="NormalWeb"/>
        <w:spacing w:before="2" w:after="2"/>
      </w:pPr>
      <w:r>
        <w:tab/>
      </w:r>
      <w:r w:rsidRPr="000F782F">
        <w:t>You may well ask: "Why direct action? Why sit-ins, marches and so forth? Isn't negotiation a better path?"</w:t>
      </w:r>
      <w:r w:rsidRPr="000333F4">
        <w:t xml:space="preserve"> You are quite right in calling for negotiation. Indeed, </w:t>
      </w:r>
      <w:r w:rsidRPr="0061096F">
        <w:rPr>
          <w:color w:val="0000FF"/>
        </w:rPr>
        <w:t>this is the very purpose of direct action</w:t>
      </w:r>
      <w:r w:rsidRPr="000333F4">
        <w:t xml:space="preserve">. </w:t>
      </w:r>
      <w:r w:rsidRPr="000333F4">
        <w:rPr>
          <w:color w:val="0000FF"/>
        </w:rPr>
        <w:t xml:space="preserve">Nonviolent direct action seeks to create such a crisis and foster such a tension that a </w:t>
      </w:r>
      <w:proofErr w:type="gramStart"/>
      <w:r w:rsidRPr="000333F4">
        <w:rPr>
          <w:color w:val="0000FF"/>
        </w:rPr>
        <w:t>community which has constantly refused to negotiate</w:t>
      </w:r>
      <w:proofErr w:type="gramEnd"/>
      <w:r w:rsidRPr="000333F4">
        <w:rPr>
          <w:color w:val="0000FF"/>
        </w:rPr>
        <w:t xml:space="preserve"> is forced to confront the issue. It seeks so to dramatize the issue that it can no longer be ignored.</w:t>
      </w:r>
      <w:r w:rsidRPr="000333F4">
        <w:t xml:space="preserve"> My citing the creation of tension as part of the work of the nonviolent-resister may sound rather shocking. But I must confess that I am not afraid of the word "tension." I have earnestly opposed violent tension, but there is a type of constructive, nonviolent </w:t>
      </w:r>
      <w:proofErr w:type="gramStart"/>
      <w:r w:rsidRPr="000333F4">
        <w:t>tension which</w:t>
      </w:r>
      <w:proofErr w:type="gramEnd"/>
      <w:r w:rsidRPr="000333F4">
        <w:t xml:space="preserve"> is necessary for growth. </w:t>
      </w:r>
      <w:r w:rsidRPr="000333F4">
        <w:rPr>
          <w:color w:val="008000"/>
        </w:rPr>
        <w:t>Just as Socrates felt that it was necessary to create a tension in the mind so that individuals could rise from the bondage of myths and half-truths to the unfettered realm of creative analysis and objective appraisal, we must</w:t>
      </w:r>
      <w:r w:rsidRPr="000333F4">
        <w:t xml:space="preserve"> see the need for nonviolent gadflies to create the kind of tension in society that will help men rise from the </w:t>
      </w:r>
      <w:r w:rsidRPr="000333F4">
        <w:rPr>
          <w:color w:val="FF0000"/>
        </w:rPr>
        <w:t>dark depths of prejudice and racism to the majestic heights of understanding and brotherhood</w:t>
      </w:r>
      <w:r w:rsidRPr="000333F4">
        <w:t>.</w:t>
      </w:r>
    </w:p>
    <w:p w14:paraId="259DA89B" w14:textId="77777777" w:rsidR="00C631D7" w:rsidRPr="0061096F" w:rsidRDefault="00C631D7" w:rsidP="00C631D7">
      <w:pPr>
        <w:pStyle w:val="NormalWeb"/>
        <w:spacing w:before="2" w:after="2"/>
        <w:rPr>
          <w:color w:val="FF0000"/>
        </w:rPr>
      </w:pPr>
      <w:r>
        <w:tab/>
      </w:r>
      <w:r w:rsidRPr="0061096F">
        <w:t xml:space="preserve">In spite of my </w:t>
      </w:r>
      <w:r w:rsidRPr="0061096F">
        <w:rPr>
          <w:color w:val="FF0000"/>
        </w:rPr>
        <w:t>shattered dreams</w:t>
      </w:r>
      <w:r w:rsidRPr="0061096F">
        <w:t xml:space="preserve">, I came to Birmingham with the </w:t>
      </w:r>
      <w:r w:rsidRPr="0061096F">
        <w:rPr>
          <w:color w:val="008000"/>
        </w:rPr>
        <w:t>hope that the white religious leadership of this community would see the justice of our cause and, with deep moral concern, would serve as the channel through which our just grievances could reach the power structure.</w:t>
      </w:r>
      <w:r w:rsidRPr="0061096F">
        <w:t xml:space="preserve"> I had hoped that each of you would understand. </w:t>
      </w:r>
      <w:r w:rsidRPr="0061096F">
        <w:rPr>
          <w:color w:val="FF0000"/>
        </w:rPr>
        <w:t>But again I have been disappointed.</w:t>
      </w:r>
    </w:p>
    <w:p w14:paraId="2C5A0E10" w14:textId="77777777" w:rsidR="00C631D7" w:rsidRPr="00B219D0" w:rsidRDefault="00C631D7" w:rsidP="00C631D7">
      <w:pPr>
        <w:pStyle w:val="NormalWeb"/>
        <w:spacing w:before="2" w:after="2"/>
      </w:pPr>
    </w:p>
    <w:p w14:paraId="15DA47CB" w14:textId="77777777" w:rsidR="00C631D7" w:rsidRDefault="00C631D7" w:rsidP="00C631D7"/>
    <w:tbl>
      <w:tblPr>
        <w:tblW w:w="5000" w:type="pct"/>
        <w:tblCellSpacing w:w="15" w:type="dxa"/>
        <w:shd w:val="clear" w:color="auto" w:fill="CCCCFF"/>
        <w:tblCellMar>
          <w:top w:w="15" w:type="dxa"/>
          <w:left w:w="15" w:type="dxa"/>
          <w:bottom w:w="15" w:type="dxa"/>
          <w:right w:w="15" w:type="dxa"/>
        </w:tblCellMar>
        <w:tblLook w:val="0000" w:firstRow="0" w:lastRow="0" w:firstColumn="0" w:lastColumn="0" w:noHBand="0" w:noVBand="0"/>
      </w:tblPr>
      <w:tblGrid>
        <w:gridCol w:w="3599"/>
        <w:gridCol w:w="3692"/>
        <w:gridCol w:w="3599"/>
      </w:tblGrid>
      <w:tr w:rsidR="00C631D7" w:rsidRPr="00B219D0" w14:paraId="362EC9C6" w14:textId="77777777" w:rsidTr="00610CAA">
        <w:trPr>
          <w:tblCellSpacing w:w="15" w:type="dxa"/>
        </w:trPr>
        <w:tc>
          <w:tcPr>
            <w:tcW w:w="1650" w:type="pct"/>
            <w:shd w:val="clear" w:color="auto" w:fill="CCCCFF"/>
            <w:vAlign w:val="center"/>
          </w:tcPr>
          <w:p w14:paraId="7200F143" w14:textId="77777777" w:rsidR="00C631D7" w:rsidRPr="00B219D0" w:rsidRDefault="00C631D7" w:rsidP="00610CAA">
            <w:pPr>
              <w:jc w:val="center"/>
              <w:rPr>
                <w:rFonts w:ascii="Times" w:hAnsi="Times"/>
                <w:sz w:val="20"/>
                <w:szCs w:val="20"/>
              </w:rPr>
            </w:pPr>
            <w:r w:rsidRPr="00B219D0">
              <w:rPr>
                <w:rFonts w:ascii="Verdana" w:hAnsi="Verdana"/>
                <w:b/>
                <w:sz w:val="20"/>
                <w:szCs w:val="20"/>
              </w:rPr>
              <w:t>To Appeal to Logic (logos)</w:t>
            </w:r>
          </w:p>
        </w:tc>
        <w:tc>
          <w:tcPr>
            <w:tcW w:w="1700" w:type="pct"/>
            <w:shd w:val="clear" w:color="auto" w:fill="CCCCFF"/>
            <w:vAlign w:val="center"/>
          </w:tcPr>
          <w:p w14:paraId="29349239" w14:textId="77777777" w:rsidR="00C631D7" w:rsidRPr="00B219D0" w:rsidRDefault="00C631D7" w:rsidP="00610CAA">
            <w:pPr>
              <w:jc w:val="center"/>
              <w:rPr>
                <w:rFonts w:ascii="Times" w:hAnsi="Times"/>
                <w:sz w:val="20"/>
                <w:szCs w:val="20"/>
              </w:rPr>
            </w:pPr>
            <w:r w:rsidRPr="00B219D0">
              <w:rPr>
                <w:rFonts w:ascii="Verdana" w:hAnsi="Verdana"/>
                <w:b/>
                <w:sz w:val="20"/>
                <w:szCs w:val="20"/>
              </w:rPr>
              <w:t>To Develop Ethos</w:t>
            </w:r>
          </w:p>
        </w:tc>
        <w:tc>
          <w:tcPr>
            <w:tcW w:w="1650" w:type="pct"/>
            <w:shd w:val="clear" w:color="auto" w:fill="CCCCFF"/>
            <w:vAlign w:val="center"/>
          </w:tcPr>
          <w:p w14:paraId="60DA6A59" w14:textId="77777777" w:rsidR="00C631D7" w:rsidRPr="00B219D0" w:rsidRDefault="00C631D7" w:rsidP="00610CAA">
            <w:pPr>
              <w:jc w:val="center"/>
              <w:rPr>
                <w:rFonts w:ascii="Times" w:hAnsi="Times"/>
                <w:sz w:val="20"/>
                <w:szCs w:val="20"/>
              </w:rPr>
            </w:pPr>
            <w:r w:rsidRPr="00B219D0">
              <w:rPr>
                <w:rFonts w:ascii="Verdana" w:hAnsi="Verdana"/>
                <w:b/>
                <w:sz w:val="20"/>
                <w:szCs w:val="20"/>
              </w:rPr>
              <w:t>To Appeal to Emotion (pathos)</w:t>
            </w:r>
          </w:p>
        </w:tc>
      </w:tr>
      <w:tr w:rsidR="00C631D7" w:rsidRPr="00B219D0" w14:paraId="54234C44" w14:textId="77777777" w:rsidTr="00610CAA">
        <w:trPr>
          <w:tblCellSpacing w:w="15" w:type="dxa"/>
        </w:trPr>
        <w:tc>
          <w:tcPr>
            <w:tcW w:w="0" w:type="auto"/>
            <w:shd w:val="clear" w:color="auto" w:fill="CCCCFF"/>
            <w:vAlign w:val="center"/>
          </w:tcPr>
          <w:p w14:paraId="3BFF8AEB" w14:textId="77777777" w:rsidR="00C631D7" w:rsidRPr="00B219D0" w:rsidRDefault="00C631D7" w:rsidP="00610CAA">
            <w:pPr>
              <w:rPr>
                <w:rFonts w:ascii="Verdana" w:hAnsi="Verdana"/>
                <w:sz w:val="20"/>
                <w:szCs w:val="20"/>
              </w:rPr>
            </w:pPr>
            <w:r w:rsidRPr="00B219D0">
              <w:rPr>
                <w:rFonts w:ascii="Verdana" w:hAnsi="Verdana"/>
                <w:sz w:val="20"/>
                <w:szCs w:val="20"/>
              </w:rPr>
              <w:t xml:space="preserve">Theoretical, </w:t>
            </w:r>
            <w:proofErr w:type="gramStart"/>
            <w:r w:rsidRPr="00B219D0">
              <w:rPr>
                <w:rFonts w:ascii="Verdana" w:hAnsi="Verdana"/>
                <w:sz w:val="20"/>
                <w:szCs w:val="20"/>
              </w:rPr>
              <w:t>abstract  language</w:t>
            </w:r>
            <w:proofErr w:type="gramEnd"/>
          </w:p>
          <w:p w14:paraId="558138FB"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Literal and historical analogies</w:t>
            </w:r>
          </w:p>
          <w:p w14:paraId="5973C654"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Definitions</w:t>
            </w:r>
          </w:p>
          <w:p w14:paraId="498C79DA"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Factual data and statistics</w:t>
            </w:r>
          </w:p>
          <w:p w14:paraId="2D2B8B45"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Quotations</w:t>
            </w:r>
          </w:p>
          <w:p w14:paraId="7A8A9F31"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Citations from experts and authorities</w:t>
            </w:r>
          </w:p>
          <w:p w14:paraId="330A25CB"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Informed opinions</w:t>
            </w:r>
          </w:p>
        </w:tc>
        <w:tc>
          <w:tcPr>
            <w:tcW w:w="0" w:type="auto"/>
            <w:shd w:val="clear" w:color="auto" w:fill="CCCCFF"/>
            <w:vAlign w:val="center"/>
          </w:tcPr>
          <w:p w14:paraId="2758B47D" w14:textId="77777777" w:rsidR="00C631D7" w:rsidRPr="00B219D0" w:rsidRDefault="00C631D7" w:rsidP="00610CAA">
            <w:pPr>
              <w:rPr>
                <w:rFonts w:ascii="Verdana" w:hAnsi="Verdana"/>
                <w:sz w:val="20"/>
                <w:szCs w:val="20"/>
              </w:rPr>
            </w:pPr>
            <w:r w:rsidRPr="00B219D0">
              <w:rPr>
                <w:rFonts w:ascii="Verdana" w:hAnsi="Verdana"/>
                <w:sz w:val="20"/>
                <w:szCs w:val="20"/>
              </w:rPr>
              <w:br/>
              <w:t>Language appropriate to audience and subject</w:t>
            </w:r>
          </w:p>
          <w:p w14:paraId="1110EDCA"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Restrained, sincere, fair minded presentation</w:t>
            </w:r>
          </w:p>
          <w:p w14:paraId="517F11B5"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Appropriate level of vocabulary</w:t>
            </w:r>
          </w:p>
          <w:p w14:paraId="12D736DB"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Correct grammar </w:t>
            </w:r>
            <w:r w:rsidRPr="00B219D0">
              <w:rPr>
                <w:rFonts w:ascii="Verdana" w:hAnsi="Verdana"/>
                <w:sz w:val="20"/>
                <w:szCs w:val="20"/>
              </w:rPr>
              <w:br/>
              <w:t> </w:t>
            </w:r>
          </w:p>
          <w:p w14:paraId="65602AD3"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br/>
              <w:t> </w:t>
            </w:r>
          </w:p>
          <w:p w14:paraId="3557D47E" w14:textId="77777777" w:rsidR="00C631D7" w:rsidRPr="00B219D0" w:rsidRDefault="00C631D7" w:rsidP="00610CAA">
            <w:pPr>
              <w:spacing w:beforeLines="1" w:before="2" w:afterLines="1" w:after="2"/>
              <w:rPr>
                <w:rFonts w:ascii="Times" w:hAnsi="Times"/>
                <w:sz w:val="20"/>
                <w:szCs w:val="20"/>
              </w:rPr>
            </w:pPr>
            <w:r w:rsidRPr="00B219D0">
              <w:rPr>
                <w:rFonts w:ascii="Verdana" w:hAnsi="Verdana"/>
                <w:sz w:val="20"/>
                <w:szCs w:val="20"/>
              </w:rPr>
              <w:br/>
              <w:t>  </w:t>
            </w:r>
            <w:r w:rsidRPr="00B219D0">
              <w:rPr>
                <w:rFonts w:ascii="Verdana" w:hAnsi="Verdana"/>
                <w:sz w:val="20"/>
                <w:szCs w:val="20"/>
              </w:rPr>
              <w:br/>
              <w:t> </w:t>
            </w:r>
          </w:p>
        </w:tc>
        <w:tc>
          <w:tcPr>
            <w:tcW w:w="0" w:type="auto"/>
            <w:shd w:val="clear" w:color="auto" w:fill="CCCCFF"/>
            <w:vAlign w:val="center"/>
          </w:tcPr>
          <w:p w14:paraId="057FB893" w14:textId="77777777" w:rsidR="00C631D7" w:rsidRPr="00B219D0" w:rsidRDefault="00C631D7" w:rsidP="00610CAA">
            <w:pPr>
              <w:rPr>
                <w:rFonts w:ascii="Verdana" w:hAnsi="Verdana"/>
                <w:sz w:val="20"/>
                <w:szCs w:val="20"/>
              </w:rPr>
            </w:pPr>
            <w:r w:rsidRPr="00B219D0">
              <w:rPr>
                <w:rFonts w:ascii="Verdana" w:hAnsi="Verdana"/>
                <w:sz w:val="20"/>
                <w:szCs w:val="20"/>
              </w:rPr>
              <w:t>Vivid, concrete language</w:t>
            </w:r>
          </w:p>
          <w:p w14:paraId="0FD887DE"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Emotionally loaded language</w:t>
            </w:r>
          </w:p>
          <w:p w14:paraId="00E1066D"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Connotative meanings</w:t>
            </w:r>
          </w:p>
          <w:p w14:paraId="53C02E9B"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Emotional examples</w:t>
            </w:r>
          </w:p>
          <w:p w14:paraId="0EC8D431"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Vivid descriptions</w:t>
            </w:r>
          </w:p>
          <w:p w14:paraId="49811F9C"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Narratives of emotional events</w:t>
            </w:r>
          </w:p>
          <w:p w14:paraId="79A68C45" w14:textId="77777777" w:rsidR="00C631D7" w:rsidRPr="00B219D0" w:rsidRDefault="00C631D7" w:rsidP="00610CAA">
            <w:pPr>
              <w:spacing w:beforeLines="1" w:before="2" w:afterLines="1" w:after="2"/>
              <w:rPr>
                <w:rFonts w:ascii="Verdana" w:hAnsi="Verdana"/>
                <w:sz w:val="20"/>
                <w:szCs w:val="20"/>
              </w:rPr>
            </w:pPr>
            <w:r w:rsidRPr="00B219D0">
              <w:rPr>
                <w:rFonts w:ascii="Verdana" w:hAnsi="Verdana"/>
                <w:sz w:val="20"/>
                <w:szCs w:val="20"/>
              </w:rPr>
              <w:t>Emotional tone</w:t>
            </w:r>
          </w:p>
          <w:p w14:paraId="056022CA" w14:textId="77777777" w:rsidR="00C631D7" w:rsidRPr="00B219D0" w:rsidRDefault="00C631D7" w:rsidP="00610CAA">
            <w:pPr>
              <w:spacing w:beforeLines="1" w:before="2" w:afterLines="1" w:after="2"/>
              <w:rPr>
                <w:rFonts w:ascii="Times" w:hAnsi="Times"/>
                <w:sz w:val="20"/>
                <w:szCs w:val="20"/>
              </w:rPr>
            </w:pPr>
            <w:r w:rsidRPr="00B219D0">
              <w:rPr>
                <w:rFonts w:ascii="Verdana" w:hAnsi="Verdana"/>
                <w:sz w:val="20"/>
                <w:szCs w:val="20"/>
              </w:rPr>
              <w:t>Figurative language</w:t>
            </w:r>
          </w:p>
        </w:tc>
      </w:tr>
      <w:tr w:rsidR="00C631D7" w:rsidRPr="00B219D0" w14:paraId="29B76FD6" w14:textId="77777777" w:rsidTr="00610CAA">
        <w:trPr>
          <w:tblCellSpacing w:w="15" w:type="dxa"/>
        </w:trPr>
        <w:tc>
          <w:tcPr>
            <w:tcW w:w="0" w:type="auto"/>
            <w:shd w:val="clear" w:color="auto" w:fill="CCCCFF"/>
            <w:vAlign w:val="center"/>
          </w:tcPr>
          <w:p w14:paraId="69319EF9" w14:textId="77777777" w:rsidR="00C631D7" w:rsidRPr="00B219D0" w:rsidRDefault="00C631D7" w:rsidP="00610CAA">
            <w:pPr>
              <w:rPr>
                <w:rFonts w:ascii="Times" w:hAnsi="Times"/>
                <w:sz w:val="20"/>
                <w:szCs w:val="20"/>
              </w:rPr>
            </w:pPr>
          </w:p>
        </w:tc>
        <w:tc>
          <w:tcPr>
            <w:tcW w:w="0" w:type="auto"/>
            <w:shd w:val="clear" w:color="auto" w:fill="CCCCFF"/>
            <w:vAlign w:val="center"/>
          </w:tcPr>
          <w:p w14:paraId="2FACA13B" w14:textId="77777777" w:rsidR="00C631D7" w:rsidRPr="00B219D0" w:rsidRDefault="00C631D7" w:rsidP="00610CAA">
            <w:pPr>
              <w:jc w:val="center"/>
              <w:rPr>
                <w:rFonts w:ascii="Times" w:hAnsi="Times"/>
                <w:sz w:val="20"/>
                <w:szCs w:val="20"/>
              </w:rPr>
            </w:pPr>
            <w:r w:rsidRPr="00B219D0">
              <w:rPr>
                <w:rFonts w:ascii="Verdana" w:hAnsi="Verdana"/>
                <w:b/>
                <w:sz w:val="20"/>
                <w:szCs w:val="20"/>
              </w:rPr>
              <w:t>Effect</w:t>
            </w:r>
          </w:p>
        </w:tc>
        <w:tc>
          <w:tcPr>
            <w:tcW w:w="0" w:type="auto"/>
            <w:shd w:val="clear" w:color="auto" w:fill="CCCCFF"/>
            <w:vAlign w:val="center"/>
          </w:tcPr>
          <w:p w14:paraId="0CB2280F" w14:textId="77777777" w:rsidR="00C631D7" w:rsidRPr="00B219D0" w:rsidRDefault="00C631D7" w:rsidP="00610CAA">
            <w:pPr>
              <w:rPr>
                <w:rFonts w:ascii="Times" w:hAnsi="Times"/>
                <w:sz w:val="20"/>
                <w:szCs w:val="20"/>
              </w:rPr>
            </w:pPr>
          </w:p>
        </w:tc>
      </w:tr>
      <w:tr w:rsidR="00C631D7" w:rsidRPr="00B219D0" w14:paraId="38BB6272" w14:textId="77777777" w:rsidTr="00610CAA">
        <w:trPr>
          <w:tblCellSpacing w:w="15" w:type="dxa"/>
        </w:trPr>
        <w:tc>
          <w:tcPr>
            <w:tcW w:w="0" w:type="auto"/>
            <w:shd w:val="clear" w:color="auto" w:fill="CCCCFF"/>
            <w:vAlign w:val="center"/>
          </w:tcPr>
          <w:p w14:paraId="7D4A3AE8" w14:textId="77777777" w:rsidR="00C631D7" w:rsidRPr="00B219D0" w:rsidRDefault="00C631D7" w:rsidP="00610CAA">
            <w:pPr>
              <w:rPr>
                <w:rFonts w:ascii="Times" w:hAnsi="Times"/>
                <w:sz w:val="20"/>
                <w:szCs w:val="20"/>
              </w:rPr>
            </w:pPr>
            <w:r w:rsidRPr="00B219D0">
              <w:rPr>
                <w:rFonts w:ascii="Verdana" w:hAnsi="Verdana"/>
                <w:sz w:val="20"/>
                <w:szCs w:val="20"/>
              </w:rPr>
              <w:t>Evokes a cognitive, rationale response</w:t>
            </w:r>
            <w:r w:rsidRPr="00B219D0">
              <w:rPr>
                <w:rFonts w:ascii="Verdana" w:hAnsi="Verdana"/>
                <w:sz w:val="20"/>
                <w:szCs w:val="20"/>
              </w:rPr>
              <w:br/>
              <w:t> </w:t>
            </w:r>
          </w:p>
        </w:tc>
        <w:tc>
          <w:tcPr>
            <w:tcW w:w="0" w:type="auto"/>
            <w:shd w:val="clear" w:color="auto" w:fill="CCCCFF"/>
            <w:vAlign w:val="center"/>
          </w:tcPr>
          <w:p w14:paraId="23C2D224" w14:textId="77777777" w:rsidR="00C631D7" w:rsidRPr="00B219D0" w:rsidRDefault="00C631D7" w:rsidP="00610CAA">
            <w:pPr>
              <w:rPr>
                <w:rFonts w:ascii="Times" w:hAnsi="Times"/>
                <w:sz w:val="20"/>
                <w:szCs w:val="20"/>
              </w:rPr>
            </w:pPr>
            <w:r w:rsidRPr="00B219D0">
              <w:rPr>
                <w:rFonts w:ascii="Verdana" w:hAnsi="Verdana"/>
                <w:sz w:val="20"/>
                <w:szCs w:val="20"/>
              </w:rPr>
              <w:t>Demonstrates author's reliability, competence, and respect for the audience's ideas and values through reliable and appropriate use of support and general accuracy</w:t>
            </w:r>
          </w:p>
        </w:tc>
        <w:tc>
          <w:tcPr>
            <w:tcW w:w="0" w:type="auto"/>
            <w:shd w:val="clear" w:color="auto" w:fill="CCCCFF"/>
            <w:vAlign w:val="center"/>
          </w:tcPr>
          <w:p w14:paraId="04046C4C" w14:textId="77777777" w:rsidR="00C631D7" w:rsidRPr="00B219D0" w:rsidRDefault="00C631D7" w:rsidP="00610CAA">
            <w:pPr>
              <w:rPr>
                <w:rFonts w:ascii="Times" w:hAnsi="Times"/>
                <w:sz w:val="20"/>
                <w:szCs w:val="20"/>
              </w:rPr>
            </w:pPr>
            <w:r w:rsidRPr="00B219D0">
              <w:rPr>
                <w:rFonts w:ascii="Verdana" w:hAnsi="Verdana"/>
                <w:sz w:val="20"/>
                <w:szCs w:val="20"/>
              </w:rPr>
              <w:t>Evokes an emotional response </w:t>
            </w:r>
            <w:r w:rsidRPr="00B219D0">
              <w:rPr>
                <w:rFonts w:ascii="Verdana" w:hAnsi="Verdana"/>
                <w:sz w:val="20"/>
                <w:szCs w:val="20"/>
              </w:rPr>
              <w:br/>
              <w:t> </w:t>
            </w:r>
          </w:p>
        </w:tc>
      </w:tr>
    </w:tbl>
    <w:p w14:paraId="07BC8A28" w14:textId="77777777" w:rsidR="00C631D7" w:rsidRPr="00C631D7" w:rsidRDefault="00C631D7" w:rsidP="00C631D7">
      <w:pPr>
        <w:spacing w:line="480" w:lineRule="auto"/>
        <w:rPr>
          <w:rFonts w:ascii="Times New Roman" w:hAnsi="Times New Roman" w:cs="Times New Roman"/>
        </w:rPr>
      </w:pPr>
    </w:p>
    <w:sectPr w:rsidR="00C631D7" w:rsidRPr="00C631D7" w:rsidSect="00C631D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333A8"/>
    <w:multiLevelType w:val="hybridMultilevel"/>
    <w:tmpl w:val="B0CE6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BB5DFF"/>
    <w:multiLevelType w:val="hybridMultilevel"/>
    <w:tmpl w:val="58763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1D7"/>
    <w:rsid w:val="0019270B"/>
    <w:rsid w:val="005F6E06"/>
    <w:rsid w:val="00610CAA"/>
    <w:rsid w:val="008E05F9"/>
    <w:rsid w:val="00B80626"/>
    <w:rsid w:val="00C631D7"/>
    <w:rsid w:val="00CD60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D951F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31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631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31D7"/>
    <w:rPr>
      <w:rFonts w:ascii="Lucida Grande" w:hAnsi="Lucida Grande" w:cs="Lucida Grande"/>
      <w:sz w:val="18"/>
      <w:szCs w:val="18"/>
    </w:rPr>
  </w:style>
  <w:style w:type="paragraph" w:styleId="ListParagraph">
    <w:name w:val="List Paragraph"/>
    <w:basedOn w:val="Normal"/>
    <w:uiPriority w:val="34"/>
    <w:qFormat/>
    <w:rsid w:val="00C631D7"/>
    <w:pPr>
      <w:ind w:left="720"/>
      <w:contextualSpacing/>
    </w:pPr>
  </w:style>
  <w:style w:type="paragraph" w:styleId="NormalWeb">
    <w:name w:val="Normal (Web)"/>
    <w:basedOn w:val="Normal"/>
    <w:rsid w:val="00C631D7"/>
    <w:pPr>
      <w:spacing w:beforeLines="1" w:afterLines="1"/>
    </w:pPr>
    <w:rPr>
      <w:rFonts w:ascii="Times" w:eastAsia="Cambria"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31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631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31D7"/>
    <w:rPr>
      <w:rFonts w:ascii="Lucida Grande" w:hAnsi="Lucida Grande" w:cs="Lucida Grande"/>
      <w:sz w:val="18"/>
      <w:szCs w:val="18"/>
    </w:rPr>
  </w:style>
  <w:style w:type="paragraph" w:styleId="ListParagraph">
    <w:name w:val="List Paragraph"/>
    <w:basedOn w:val="Normal"/>
    <w:uiPriority w:val="34"/>
    <w:qFormat/>
    <w:rsid w:val="00C631D7"/>
    <w:pPr>
      <w:ind w:left="720"/>
      <w:contextualSpacing/>
    </w:pPr>
  </w:style>
  <w:style w:type="paragraph" w:styleId="NormalWeb">
    <w:name w:val="Normal (Web)"/>
    <w:basedOn w:val="Normal"/>
    <w:rsid w:val="00C631D7"/>
    <w:pPr>
      <w:spacing w:beforeLines="1" w:afterLines="1"/>
    </w:pPr>
    <w:rPr>
      <w:rFonts w:ascii="Times" w:eastAsia="Cambria"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873</Words>
  <Characters>4982</Characters>
  <Application>Microsoft Macintosh Word</Application>
  <DocSecurity>0</DocSecurity>
  <Lines>41</Lines>
  <Paragraphs>11</Paragraphs>
  <ScaleCrop>false</ScaleCrop>
  <Company>Durham Public Schools</Company>
  <LinksUpToDate>false</LinksUpToDate>
  <CharactersWithSpaces>5844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4</cp:revision>
  <cp:lastPrinted>2015-12-07T18:45:00Z</cp:lastPrinted>
  <dcterms:created xsi:type="dcterms:W3CDTF">2015-12-07T15:08:00Z</dcterms:created>
  <dcterms:modified xsi:type="dcterms:W3CDTF">2015-12-07T21:03:00Z</dcterms:modified>
</cp:coreProperties>
</file>