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940" w:rsidRDefault="003F0940" w:rsidP="003F0940">
      <w:pPr>
        <w:rPr>
          <w:rFonts w:ascii="Times New Roman" w:hAnsi="Times New Roman" w:cs="Times New Roman"/>
          <w:b/>
          <w:color w:val="000000"/>
          <w:sz w:val="32"/>
        </w:rPr>
      </w:pPr>
      <w:r>
        <w:rPr>
          <w:rFonts w:ascii="Times New Roman" w:hAnsi="Times New Roman" w:cs="Times New Roman"/>
          <w:b/>
          <w:color w:val="000000"/>
          <w:sz w:val="32"/>
        </w:rPr>
        <w:t>Period _____</w:t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</w:r>
      <w:r>
        <w:rPr>
          <w:rFonts w:ascii="Times New Roman" w:hAnsi="Times New Roman" w:cs="Times New Roman"/>
          <w:b/>
          <w:color w:val="000000"/>
          <w:sz w:val="32"/>
        </w:rPr>
        <w:tab/>
        <w:t>Memoir ___________________</w:t>
      </w:r>
    </w:p>
    <w:p w:rsidR="003F0940" w:rsidRDefault="003F0940" w:rsidP="003F0940">
      <w:pPr>
        <w:jc w:val="center"/>
        <w:rPr>
          <w:rFonts w:ascii="Times New Roman" w:hAnsi="Times New Roman" w:cs="Times New Roman"/>
          <w:b/>
          <w:color w:val="000000"/>
          <w:sz w:val="32"/>
        </w:rPr>
      </w:pPr>
    </w:p>
    <w:p w:rsidR="003F0940" w:rsidRPr="003F0940" w:rsidRDefault="003F0940" w:rsidP="003F0940">
      <w:pPr>
        <w:jc w:val="center"/>
        <w:rPr>
          <w:rFonts w:ascii="Times" w:hAnsi="Times" w:cs="Times New Roman"/>
          <w:b/>
          <w:szCs w:val="20"/>
        </w:rPr>
      </w:pPr>
      <w:r w:rsidRPr="003F0940">
        <w:rPr>
          <w:rFonts w:ascii="Times New Roman" w:hAnsi="Times New Roman" w:cs="Times New Roman"/>
          <w:b/>
          <w:color w:val="000000"/>
          <w:sz w:val="32"/>
        </w:rPr>
        <w:t>Book Club Discussion Grade</w:t>
      </w:r>
    </w:p>
    <w:p w:rsidR="003F0940" w:rsidRPr="003F0940" w:rsidRDefault="003F0940" w:rsidP="003F0940">
      <w:pPr>
        <w:rPr>
          <w:rFonts w:ascii="Times" w:hAnsi="Times" w:cs="Times New Roman"/>
          <w:b/>
          <w:sz w:val="20"/>
          <w:szCs w:val="20"/>
        </w:rPr>
      </w:pPr>
    </w:p>
    <w:tbl>
      <w:tblPr>
        <w:tblStyle w:val="TableGrid"/>
        <w:tblW w:w="13428" w:type="dxa"/>
        <w:tblLayout w:type="fixed"/>
        <w:tblLook w:val="04A0" w:firstRow="1" w:lastRow="0" w:firstColumn="1" w:lastColumn="0" w:noHBand="0" w:noVBand="1"/>
      </w:tblPr>
      <w:tblGrid>
        <w:gridCol w:w="2628"/>
        <w:gridCol w:w="2250"/>
        <w:gridCol w:w="2430"/>
        <w:gridCol w:w="2520"/>
        <w:gridCol w:w="2340"/>
        <w:gridCol w:w="1260"/>
      </w:tblGrid>
      <w:tr w:rsidR="003F0940" w:rsidTr="003F0940">
        <w:tc>
          <w:tcPr>
            <w:tcW w:w="2628" w:type="dxa"/>
          </w:tcPr>
          <w:p w:rsidR="003F0940" w:rsidRDefault="003F0940" w:rsidP="003F0940">
            <w:pPr>
              <w:jc w:val="center"/>
              <w:rPr>
                <w:rFonts w:ascii="Times" w:hAnsi="Times" w:cs="Times New Roman"/>
                <w:b/>
                <w:sz w:val="20"/>
                <w:szCs w:val="20"/>
              </w:rPr>
            </w:pPr>
            <w:r w:rsidRPr="003F0940">
              <w:rPr>
                <w:rFonts w:ascii="Times" w:hAnsi="Times" w:cs="Times New Roman"/>
                <w:b/>
                <w:szCs w:val="20"/>
              </w:rPr>
              <w:t>Name</w:t>
            </w:r>
          </w:p>
        </w:tc>
        <w:tc>
          <w:tcPr>
            <w:tcW w:w="2250" w:type="dxa"/>
          </w:tcPr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b/>
                <w:szCs w:val="20"/>
              </w:rPr>
            </w:pPr>
            <w:r w:rsidRPr="003F0940">
              <w:rPr>
                <w:rFonts w:ascii="Times" w:hAnsi="Times" w:cs="Times New Roman"/>
                <w:b/>
                <w:szCs w:val="20"/>
              </w:rPr>
              <w:t>Prepared</w:t>
            </w:r>
          </w:p>
          <w:p w:rsidR="003F0940" w:rsidRDefault="003F0940" w:rsidP="003F0940">
            <w:pPr>
              <w:jc w:val="center"/>
              <w:rPr>
                <w:rFonts w:ascii="Times" w:hAnsi="Times" w:cs="Times New Roman"/>
                <w:sz w:val="18"/>
                <w:szCs w:val="20"/>
              </w:rPr>
            </w:pPr>
            <w:proofErr w:type="gramStart"/>
            <w:r w:rsidRPr="003F0940">
              <w:rPr>
                <w:rFonts w:ascii="Times" w:hAnsi="Times" w:cs="Times New Roman"/>
                <w:sz w:val="18"/>
                <w:szCs w:val="20"/>
              </w:rPr>
              <w:t>role</w:t>
            </w:r>
            <w:proofErr w:type="gramEnd"/>
            <w:r w:rsidRPr="003F0940">
              <w:rPr>
                <w:rFonts w:ascii="Times" w:hAnsi="Times" w:cs="Times New Roman"/>
                <w:sz w:val="18"/>
                <w:szCs w:val="20"/>
              </w:rPr>
              <w:t xml:space="preserve"> sheet and </w:t>
            </w:r>
          </w:p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proofErr w:type="gramStart"/>
            <w:r w:rsidRPr="003F0940">
              <w:rPr>
                <w:rFonts w:ascii="Times" w:hAnsi="Times" w:cs="Times New Roman"/>
                <w:sz w:val="18"/>
                <w:szCs w:val="20"/>
              </w:rPr>
              <w:t>reading</w:t>
            </w:r>
            <w:proofErr w:type="gramEnd"/>
            <w:r w:rsidRPr="003F0940">
              <w:rPr>
                <w:rFonts w:ascii="Times" w:hAnsi="Times" w:cs="Times New Roman"/>
                <w:sz w:val="18"/>
                <w:szCs w:val="20"/>
              </w:rPr>
              <w:t xml:space="preserve"> completed</w:t>
            </w:r>
          </w:p>
        </w:tc>
        <w:tc>
          <w:tcPr>
            <w:tcW w:w="2430" w:type="dxa"/>
          </w:tcPr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b/>
                <w:szCs w:val="20"/>
              </w:rPr>
            </w:pPr>
            <w:r w:rsidRPr="003F0940">
              <w:rPr>
                <w:rFonts w:ascii="Times" w:hAnsi="Times" w:cs="Times New Roman"/>
                <w:b/>
                <w:szCs w:val="20"/>
              </w:rPr>
              <w:t>Focused</w:t>
            </w:r>
          </w:p>
          <w:p w:rsidR="003F0940" w:rsidRDefault="003F0940" w:rsidP="003F0940">
            <w:pPr>
              <w:jc w:val="center"/>
              <w:rPr>
                <w:rFonts w:ascii="Times" w:hAnsi="Times" w:cs="Times New Roman"/>
                <w:sz w:val="18"/>
                <w:szCs w:val="20"/>
              </w:rPr>
            </w:pPr>
            <w:proofErr w:type="gramStart"/>
            <w:r w:rsidRPr="003F0940">
              <w:rPr>
                <w:rFonts w:ascii="Times" w:hAnsi="Times" w:cs="Times New Roman"/>
                <w:sz w:val="18"/>
                <w:szCs w:val="20"/>
              </w:rPr>
              <w:t>without</w:t>
            </w:r>
            <w:proofErr w:type="gramEnd"/>
            <w:r w:rsidRPr="003F0940">
              <w:rPr>
                <w:rFonts w:ascii="Times" w:hAnsi="Times" w:cs="Times New Roman"/>
                <w:sz w:val="18"/>
                <w:szCs w:val="20"/>
              </w:rPr>
              <w:t xml:space="preserve"> redirection</w:t>
            </w:r>
            <w:r>
              <w:rPr>
                <w:rFonts w:ascii="Times" w:hAnsi="Times" w:cs="Times New Roman"/>
                <w:sz w:val="18"/>
                <w:szCs w:val="20"/>
              </w:rPr>
              <w:t xml:space="preserve">, </w:t>
            </w:r>
          </w:p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proofErr w:type="gramStart"/>
            <w:r>
              <w:rPr>
                <w:rFonts w:ascii="Times" w:hAnsi="Times" w:cs="Times New Roman"/>
                <w:sz w:val="18"/>
                <w:szCs w:val="20"/>
              </w:rPr>
              <w:t>gets</w:t>
            </w:r>
            <w:proofErr w:type="gramEnd"/>
            <w:r>
              <w:rPr>
                <w:rFonts w:ascii="Times" w:hAnsi="Times" w:cs="Times New Roman"/>
                <w:sz w:val="18"/>
                <w:szCs w:val="20"/>
              </w:rPr>
              <w:t xml:space="preserve"> through all group roles</w:t>
            </w:r>
          </w:p>
        </w:tc>
        <w:tc>
          <w:tcPr>
            <w:tcW w:w="2520" w:type="dxa"/>
          </w:tcPr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b/>
                <w:szCs w:val="20"/>
              </w:rPr>
            </w:pPr>
            <w:r w:rsidRPr="003F0940">
              <w:rPr>
                <w:rFonts w:ascii="Times" w:hAnsi="Times" w:cs="Times New Roman"/>
                <w:b/>
                <w:szCs w:val="20"/>
              </w:rPr>
              <w:t>Engaged</w:t>
            </w:r>
          </w:p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proofErr w:type="gramStart"/>
            <w:r w:rsidRPr="003F0940">
              <w:rPr>
                <w:rFonts w:ascii="Times" w:hAnsi="Times" w:cs="Times New Roman"/>
                <w:sz w:val="18"/>
                <w:szCs w:val="20"/>
              </w:rPr>
              <w:t>not</w:t>
            </w:r>
            <w:proofErr w:type="gramEnd"/>
            <w:r w:rsidRPr="003F0940">
              <w:rPr>
                <w:rFonts w:ascii="Times" w:hAnsi="Times" w:cs="Times New Roman"/>
                <w:sz w:val="18"/>
                <w:szCs w:val="20"/>
              </w:rPr>
              <w:t xml:space="preserve"> just talking, but also listening and questioning to engage</w:t>
            </w:r>
            <w:r w:rsidRPr="003F0940">
              <w:rPr>
                <w:rFonts w:ascii="Times" w:hAnsi="Times" w:cs="Times New Roman"/>
                <w:i/>
                <w:sz w:val="18"/>
                <w:szCs w:val="20"/>
              </w:rPr>
              <w:t xml:space="preserve"> full group</w:t>
            </w:r>
          </w:p>
        </w:tc>
        <w:tc>
          <w:tcPr>
            <w:tcW w:w="2340" w:type="dxa"/>
          </w:tcPr>
          <w:p w:rsidR="003F0940" w:rsidRDefault="003F0940" w:rsidP="003F0940">
            <w:pPr>
              <w:jc w:val="center"/>
              <w:rPr>
                <w:rFonts w:ascii="Times" w:hAnsi="Times" w:cs="Times New Roman"/>
                <w:b/>
                <w:szCs w:val="20"/>
              </w:rPr>
            </w:pPr>
            <w:r>
              <w:rPr>
                <w:rFonts w:ascii="Times" w:hAnsi="Times" w:cs="Times New Roman"/>
                <w:b/>
                <w:szCs w:val="20"/>
              </w:rPr>
              <w:t>Depth of Discussion</w:t>
            </w:r>
          </w:p>
          <w:p w:rsidR="003F0940" w:rsidRPr="003F0940" w:rsidRDefault="003F0940" w:rsidP="003F0940">
            <w:pPr>
              <w:jc w:val="center"/>
              <w:rPr>
                <w:rFonts w:ascii="Times" w:hAnsi="Times" w:cs="Times New Roman"/>
                <w:b/>
                <w:szCs w:val="20"/>
              </w:rPr>
            </w:pPr>
            <w:proofErr w:type="gramStart"/>
            <w:r>
              <w:rPr>
                <w:rFonts w:ascii="Times" w:hAnsi="Times" w:cs="Times New Roman"/>
                <w:sz w:val="18"/>
                <w:szCs w:val="20"/>
              </w:rPr>
              <w:t>group</w:t>
            </w:r>
            <w:proofErr w:type="gramEnd"/>
            <w:r>
              <w:rPr>
                <w:rFonts w:ascii="Times" w:hAnsi="Times" w:cs="Times New Roman"/>
                <w:sz w:val="18"/>
                <w:szCs w:val="20"/>
              </w:rPr>
              <w:t xml:space="preserve"> clearly connects reading to writer techniques</w:t>
            </w:r>
          </w:p>
        </w:tc>
        <w:tc>
          <w:tcPr>
            <w:tcW w:w="1260" w:type="dxa"/>
          </w:tcPr>
          <w:p w:rsidR="003F0940" w:rsidRDefault="003F0940" w:rsidP="003F0940">
            <w:pPr>
              <w:jc w:val="center"/>
              <w:rPr>
                <w:rFonts w:ascii="Times" w:hAnsi="Times" w:cs="Times New Roman"/>
                <w:b/>
                <w:sz w:val="20"/>
                <w:szCs w:val="20"/>
              </w:rPr>
            </w:pPr>
            <w:r w:rsidRPr="003F0940">
              <w:rPr>
                <w:rFonts w:ascii="Times" w:hAnsi="Times" w:cs="Times New Roman"/>
                <w:b/>
                <w:szCs w:val="20"/>
              </w:rPr>
              <w:t>Total</w:t>
            </w:r>
          </w:p>
        </w:tc>
      </w:tr>
      <w:tr w:rsidR="003F0940" w:rsidTr="003F0940">
        <w:tc>
          <w:tcPr>
            <w:tcW w:w="2628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</w:tr>
      <w:tr w:rsidR="003F0940" w:rsidTr="003F0940">
        <w:tc>
          <w:tcPr>
            <w:tcW w:w="2628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  <w:bookmarkStart w:id="0" w:name="_GoBack"/>
            <w:bookmarkEnd w:id="0"/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</w:tr>
      <w:tr w:rsidR="003F0940" w:rsidTr="003F0940">
        <w:tc>
          <w:tcPr>
            <w:tcW w:w="2628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</w:tr>
      <w:tr w:rsidR="003F0940" w:rsidTr="003F0940">
        <w:tc>
          <w:tcPr>
            <w:tcW w:w="2628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</w:tr>
      <w:tr w:rsidR="003F0940" w:rsidTr="003F0940">
        <w:tc>
          <w:tcPr>
            <w:tcW w:w="2628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</w:tr>
      <w:tr w:rsidR="003F0940" w:rsidTr="003F0940">
        <w:tc>
          <w:tcPr>
            <w:tcW w:w="2628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F0940" w:rsidRDefault="003F0940" w:rsidP="003F0940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</w:tr>
    </w:tbl>
    <w:p w:rsidR="003F0940" w:rsidRPr="007F720D" w:rsidRDefault="003F0940" w:rsidP="003F0940">
      <w:pPr>
        <w:rPr>
          <w:rFonts w:ascii="Times" w:eastAsia="Times New Roman" w:hAnsi="Times" w:cs="Times New Roman"/>
          <w:b/>
          <w:sz w:val="14"/>
          <w:szCs w:val="20"/>
        </w:rPr>
      </w:pPr>
    </w:p>
    <w:p w:rsidR="00F5098C" w:rsidRPr="003F0940" w:rsidRDefault="003F0940" w:rsidP="003F0940">
      <w:pPr>
        <w:jc w:val="right"/>
        <w:rPr>
          <w:rFonts w:ascii="Times" w:hAnsi="Times" w:cs="Times New Roman"/>
          <w:b/>
          <w:sz w:val="20"/>
          <w:szCs w:val="20"/>
        </w:rPr>
      </w:pPr>
      <w:r w:rsidRPr="003F0940">
        <w:rPr>
          <w:rFonts w:ascii="Times New Roman" w:hAnsi="Times New Roman" w:cs="Times New Roman"/>
          <w:b/>
          <w:color w:val="000000"/>
        </w:rPr>
        <w:t>Grade: 15-16 = A</w:t>
      </w:r>
      <w:proofErr w:type="gramStart"/>
      <w:r w:rsidRPr="003F0940">
        <w:rPr>
          <w:rFonts w:ascii="Times New Roman" w:hAnsi="Times New Roman" w:cs="Times New Roman"/>
          <w:b/>
          <w:color w:val="000000"/>
        </w:rPr>
        <w:t>,  14</w:t>
      </w:r>
      <w:proofErr w:type="gramEnd"/>
      <w:r w:rsidRPr="003F0940">
        <w:rPr>
          <w:rFonts w:ascii="Times New Roman" w:hAnsi="Times New Roman" w:cs="Times New Roman"/>
          <w:b/>
          <w:color w:val="000000"/>
        </w:rPr>
        <w:t>-12 = B, 11-8 = C, 7-6 = D, 5 and below = F</w:t>
      </w:r>
    </w:p>
    <w:p w:rsidR="003F0940" w:rsidRPr="003F0940" w:rsidRDefault="003F0940" w:rsidP="003F0940">
      <w:pPr>
        <w:rPr>
          <w:rFonts w:ascii="Times New Roman" w:hAnsi="Times New Roman" w:cs="Times New Roman"/>
          <w:color w:val="000000"/>
        </w:rPr>
      </w:pPr>
      <w:r w:rsidRPr="003F0940">
        <w:rPr>
          <w:rFonts w:ascii="Times New Roman" w:hAnsi="Times New Roman" w:cs="Times New Roman"/>
          <w:color w:val="000000"/>
        </w:rPr>
        <w:t>Rubric:</w:t>
      </w:r>
    </w:p>
    <w:p w:rsidR="003F0940" w:rsidRPr="003F0940" w:rsidRDefault="003F0940" w:rsidP="003F0940">
      <w:pPr>
        <w:numPr>
          <w:ilvl w:val="0"/>
          <w:numId w:val="1"/>
        </w:numPr>
        <w:textAlignment w:val="baseline"/>
        <w:rPr>
          <w:rFonts w:ascii="Times New Roman" w:hAnsi="Times New Roman" w:cs="Times New Roman"/>
          <w:color w:val="000000"/>
        </w:rPr>
      </w:pPr>
      <w:r w:rsidRPr="003F0940">
        <w:rPr>
          <w:rFonts w:ascii="Times New Roman" w:hAnsi="Times New Roman" w:cs="Times New Roman"/>
          <w:color w:val="000000"/>
        </w:rPr>
        <w:t>Not Demonstrated</w:t>
      </w:r>
    </w:p>
    <w:p w:rsidR="003F0940" w:rsidRPr="003F0940" w:rsidRDefault="003F0940" w:rsidP="003F0940">
      <w:pPr>
        <w:numPr>
          <w:ilvl w:val="0"/>
          <w:numId w:val="1"/>
        </w:numPr>
        <w:textAlignment w:val="baseline"/>
        <w:rPr>
          <w:rFonts w:ascii="Times New Roman" w:hAnsi="Times New Roman" w:cs="Times New Roman"/>
          <w:color w:val="000000"/>
        </w:rPr>
      </w:pPr>
      <w:r w:rsidRPr="003F0940">
        <w:rPr>
          <w:rFonts w:ascii="Times New Roman" w:hAnsi="Times New Roman" w:cs="Times New Roman"/>
          <w:color w:val="000000"/>
        </w:rPr>
        <w:t>Partially Done</w:t>
      </w:r>
    </w:p>
    <w:p w:rsidR="003F0940" w:rsidRPr="003F0940" w:rsidRDefault="003F0940" w:rsidP="003F0940">
      <w:pPr>
        <w:numPr>
          <w:ilvl w:val="0"/>
          <w:numId w:val="1"/>
        </w:numPr>
        <w:textAlignment w:val="baseline"/>
        <w:rPr>
          <w:rFonts w:ascii="Times New Roman" w:hAnsi="Times New Roman" w:cs="Times New Roman"/>
          <w:color w:val="000000"/>
        </w:rPr>
      </w:pPr>
      <w:r w:rsidRPr="003F0940">
        <w:rPr>
          <w:rFonts w:ascii="Times New Roman" w:hAnsi="Times New Roman" w:cs="Times New Roman"/>
          <w:color w:val="000000"/>
        </w:rPr>
        <w:t>Acceptable/Competent Completion</w:t>
      </w:r>
    </w:p>
    <w:p w:rsidR="003F0940" w:rsidRPr="003F0940" w:rsidRDefault="003F0940" w:rsidP="003F0940">
      <w:pPr>
        <w:numPr>
          <w:ilvl w:val="0"/>
          <w:numId w:val="1"/>
        </w:numPr>
        <w:textAlignment w:val="baseline"/>
        <w:rPr>
          <w:rFonts w:ascii="Times New Roman" w:hAnsi="Times New Roman" w:cs="Times New Roman"/>
          <w:color w:val="000000"/>
        </w:rPr>
      </w:pPr>
      <w:r w:rsidRPr="003F0940">
        <w:rPr>
          <w:rFonts w:ascii="Times New Roman" w:hAnsi="Times New Roman" w:cs="Times New Roman"/>
          <w:color w:val="000000"/>
        </w:rPr>
        <w:t>Advanced Completion</w:t>
      </w:r>
    </w:p>
    <w:p w:rsidR="003F0940" w:rsidRDefault="003F0940"/>
    <w:sectPr w:rsidR="003F0940" w:rsidSect="003F0940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F7F87"/>
    <w:multiLevelType w:val="multilevel"/>
    <w:tmpl w:val="8438E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40"/>
    <w:rsid w:val="003F0940"/>
    <w:rsid w:val="008E05F9"/>
    <w:rsid w:val="00EA6F66"/>
    <w:rsid w:val="00F5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CDA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9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09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9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09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476</Characters>
  <Application>Microsoft Macintosh Word</Application>
  <DocSecurity>0</DocSecurity>
  <Lines>3</Lines>
  <Paragraphs>1</Paragraphs>
  <ScaleCrop>false</ScaleCrop>
  <Company>Durham Public Schools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2015-09-22T15:22:00Z</cp:lastPrinted>
  <dcterms:created xsi:type="dcterms:W3CDTF">2015-09-22T12:10:00Z</dcterms:created>
  <dcterms:modified xsi:type="dcterms:W3CDTF">2015-09-22T15:23:00Z</dcterms:modified>
</cp:coreProperties>
</file>